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1A859ED1"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651CE0">
        <w:rPr>
          <w:rFonts w:asciiTheme="minorHAnsi" w:hAnsiTheme="minorHAnsi" w:cstheme="minorHAnsi"/>
          <w:sz w:val="22"/>
          <w:szCs w:val="22"/>
        </w:rPr>
        <w:t xml:space="preserve">Łódź, dnia </w:t>
      </w:r>
      <w:r w:rsidR="004641F7">
        <w:rPr>
          <w:rFonts w:asciiTheme="minorHAnsi" w:hAnsiTheme="minorHAnsi" w:cstheme="minorHAnsi"/>
          <w:sz w:val="22"/>
          <w:szCs w:val="22"/>
        </w:rPr>
        <w:t>07 lipca</w:t>
      </w:r>
      <w:r w:rsidR="00DC23FE" w:rsidRPr="00651CE0">
        <w:rPr>
          <w:rFonts w:asciiTheme="minorHAnsi" w:hAnsiTheme="minorHAnsi" w:cstheme="minorHAnsi"/>
          <w:sz w:val="22"/>
          <w:szCs w:val="22"/>
        </w:rPr>
        <w:t xml:space="preserve"> 2022</w:t>
      </w:r>
      <w:r w:rsidRPr="00651CE0">
        <w:rPr>
          <w:rFonts w:asciiTheme="minorHAnsi" w:hAnsiTheme="minorHAnsi" w:cstheme="minorHAnsi"/>
          <w:sz w:val="22"/>
          <w:szCs w:val="22"/>
        </w:rPr>
        <w:t xml:space="preserve"> r.</w:t>
      </w:r>
    </w:p>
    <w:p w14:paraId="7046322B" w14:textId="77777777" w:rsidR="00A2435E" w:rsidRPr="00651CE0" w:rsidRDefault="00A2435E" w:rsidP="00BF53F0">
      <w:pPr>
        <w:pStyle w:val="Bezodstpw"/>
        <w:spacing w:after="120" w:line="360" w:lineRule="auto"/>
        <w:jc w:val="both"/>
        <w:rPr>
          <w:rFonts w:asciiTheme="minorHAnsi" w:hAnsiTheme="minorHAnsi" w:cstheme="minorHAnsi"/>
          <w:sz w:val="22"/>
          <w:szCs w:val="22"/>
        </w:rPr>
      </w:pPr>
    </w:p>
    <w:p w14:paraId="0F98A411" w14:textId="5659DB00" w:rsidR="00A2435E" w:rsidRPr="00651CE0" w:rsidRDefault="00225C15" w:rsidP="00E66337">
      <w:pPr>
        <w:pStyle w:val="Bezodstpw"/>
        <w:spacing w:after="12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ROZEZNANIE RYNKU NR </w:t>
      </w:r>
      <w:r w:rsidR="00CE4E1B">
        <w:rPr>
          <w:rFonts w:asciiTheme="minorHAnsi" w:hAnsiTheme="minorHAnsi" w:cstheme="minorHAnsi"/>
          <w:b/>
          <w:bCs/>
          <w:sz w:val="22"/>
          <w:szCs w:val="22"/>
        </w:rPr>
        <w:t>3/PZ</w:t>
      </w:r>
      <w:r w:rsidRPr="00651CE0">
        <w:rPr>
          <w:rFonts w:asciiTheme="minorHAnsi" w:hAnsiTheme="minorHAnsi" w:cstheme="minorHAnsi"/>
          <w:b/>
          <w:bCs/>
          <w:sz w:val="22"/>
          <w:szCs w:val="22"/>
        </w:rPr>
        <w:t>/RR/202</w:t>
      </w:r>
      <w:r w:rsidR="00DC23FE" w:rsidRPr="00651CE0">
        <w:rPr>
          <w:rFonts w:asciiTheme="minorHAnsi" w:hAnsiTheme="minorHAnsi" w:cstheme="minorHAnsi"/>
          <w:b/>
          <w:bCs/>
          <w:sz w:val="22"/>
          <w:szCs w:val="22"/>
        </w:rPr>
        <w:t>2</w:t>
      </w:r>
    </w:p>
    <w:p w14:paraId="1B408874" w14:textId="3EE9B004" w:rsidR="00A2435E" w:rsidRPr="00651CE0" w:rsidRDefault="00A2435E"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sz w:val="22"/>
          <w:szCs w:val="22"/>
        </w:rPr>
        <w:t>zgodnie z Wytycznymi w zakresie kwalifikowalności wydatków w ramach Europejskiego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Funduszu Rozwoju Regionalnego, Europejskiego Funduszu Społecznego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oraz Funduszu Spójności na lata 2014-2020</w:t>
      </w:r>
    </w:p>
    <w:p w14:paraId="17238FB0" w14:textId="4A4C0EF4" w:rsidR="00A2435E" w:rsidRPr="00651CE0" w:rsidRDefault="00A2435E" w:rsidP="00BF53F0">
      <w:pPr>
        <w:pStyle w:val="Bezodstpw"/>
        <w:spacing w:after="120" w:line="360" w:lineRule="auto"/>
        <w:jc w:val="both"/>
        <w:rPr>
          <w:rFonts w:asciiTheme="minorHAnsi" w:hAnsiTheme="minorHAnsi" w:cstheme="minorHAnsi"/>
          <w:sz w:val="22"/>
          <w:szCs w:val="22"/>
        </w:rPr>
      </w:pPr>
    </w:p>
    <w:p w14:paraId="0471F64A" w14:textId="009BB898" w:rsidR="00A2435E" w:rsidRPr="00651CE0" w:rsidRDefault="00225C15"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Nazwa zamówienia:</w:t>
      </w:r>
      <w:r w:rsidRPr="00651CE0">
        <w:rPr>
          <w:rFonts w:asciiTheme="minorHAnsi" w:hAnsiTheme="minorHAnsi" w:cstheme="minorHAnsi"/>
          <w:sz w:val="22"/>
          <w:szCs w:val="22"/>
        </w:rPr>
        <w:t xml:space="preserve"> </w:t>
      </w:r>
      <w:r w:rsidR="002F2736" w:rsidRPr="00651CE0">
        <w:rPr>
          <w:rFonts w:asciiTheme="minorHAnsi" w:hAnsiTheme="minorHAnsi" w:cstheme="minorHAnsi"/>
          <w:sz w:val="22"/>
          <w:szCs w:val="22"/>
        </w:rPr>
        <w:t xml:space="preserve">realizacja zajęć dydaktycznych </w:t>
      </w:r>
      <w:r w:rsidR="004D38F4">
        <w:rPr>
          <w:rFonts w:asciiTheme="minorHAnsi" w:hAnsiTheme="minorHAnsi" w:cstheme="minorHAnsi"/>
          <w:sz w:val="22"/>
          <w:szCs w:val="22"/>
        </w:rPr>
        <w:t xml:space="preserve">z tematu </w:t>
      </w:r>
      <w:r w:rsidR="00CE4E1B" w:rsidRPr="00CE4E1B">
        <w:rPr>
          <w:rFonts w:asciiTheme="minorHAnsi" w:hAnsiTheme="minorHAnsi" w:cstheme="minorHAnsi"/>
          <w:sz w:val="22"/>
          <w:szCs w:val="22"/>
        </w:rPr>
        <w:t xml:space="preserve">EKA.07.3 Prowadzenie ksiąg rachunkowych </w:t>
      </w:r>
      <w:r w:rsidR="002F2736" w:rsidRPr="00651CE0">
        <w:rPr>
          <w:rFonts w:asciiTheme="minorHAnsi" w:hAnsiTheme="minorHAnsi" w:cstheme="minorHAnsi"/>
          <w:sz w:val="22"/>
          <w:szCs w:val="22"/>
        </w:rPr>
        <w:t xml:space="preserve">dla osób dorosłych </w:t>
      </w:r>
      <w:r w:rsidR="00F51C22" w:rsidRPr="00651CE0">
        <w:rPr>
          <w:rFonts w:asciiTheme="minorHAnsi" w:hAnsiTheme="minorHAnsi" w:cstheme="minorHAnsi"/>
          <w:sz w:val="22"/>
          <w:szCs w:val="22"/>
        </w:rPr>
        <w:t>w ramach Kwalifikacyjn</w:t>
      </w:r>
      <w:r w:rsidR="00DC23FE" w:rsidRPr="00651CE0">
        <w:rPr>
          <w:rFonts w:asciiTheme="minorHAnsi" w:hAnsiTheme="minorHAnsi" w:cstheme="minorHAnsi"/>
          <w:sz w:val="22"/>
          <w:szCs w:val="22"/>
        </w:rPr>
        <w:t>ych</w:t>
      </w:r>
      <w:r w:rsidR="00F51C22" w:rsidRPr="00651CE0">
        <w:rPr>
          <w:rFonts w:asciiTheme="minorHAnsi" w:hAnsiTheme="minorHAnsi" w:cstheme="minorHAnsi"/>
          <w:sz w:val="22"/>
          <w:szCs w:val="22"/>
        </w:rPr>
        <w:t xml:space="preserve"> Kurs</w:t>
      </w:r>
      <w:r w:rsidR="00DC23FE" w:rsidRPr="00651CE0">
        <w:rPr>
          <w:rFonts w:asciiTheme="minorHAnsi" w:hAnsiTheme="minorHAnsi" w:cstheme="minorHAnsi"/>
          <w:sz w:val="22"/>
          <w:szCs w:val="22"/>
        </w:rPr>
        <w:t>ów Z</w:t>
      </w:r>
      <w:r w:rsidR="00F51C22" w:rsidRPr="00651CE0">
        <w:rPr>
          <w:rFonts w:asciiTheme="minorHAnsi" w:hAnsiTheme="minorHAnsi" w:cstheme="minorHAnsi"/>
          <w:sz w:val="22"/>
          <w:szCs w:val="22"/>
        </w:rPr>
        <w:t>awodow</w:t>
      </w:r>
      <w:r w:rsidR="00DC23FE" w:rsidRPr="00651CE0">
        <w:rPr>
          <w:rFonts w:asciiTheme="minorHAnsi" w:hAnsiTheme="minorHAnsi" w:cstheme="minorHAnsi"/>
          <w:sz w:val="22"/>
          <w:szCs w:val="22"/>
        </w:rPr>
        <w:t xml:space="preserve">ych </w:t>
      </w:r>
      <w:r w:rsidRPr="00651CE0">
        <w:rPr>
          <w:rFonts w:asciiTheme="minorHAnsi" w:hAnsiTheme="minorHAnsi" w:cstheme="minorHAnsi"/>
          <w:sz w:val="22"/>
          <w:szCs w:val="22"/>
        </w:rPr>
        <w:t>w ramach projektu "</w:t>
      </w:r>
      <w:r w:rsidR="00F51C22" w:rsidRPr="00651CE0">
        <w:rPr>
          <w:rFonts w:asciiTheme="minorHAnsi" w:hAnsiTheme="minorHAnsi" w:cstheme="minorHAnsi"/>
          <w:sz w:val="22"/>
          <w:szCs w:val="22"/>
        </w:rPr>
        <w:t>Projekt - zawód</w:t>
      </w:r>
      <w:r w:rsidRPr="00651CE0">
        <w:rPr>
          <w:rFonts w:asciiTheme="minorHAnsi" w:hAnsiTheme="minorHAnsi" w:cstheme="minorHAnsi"/>
          <w:sz w:val="22"/>
          <w:szCs w:val="22"/>
        </w:rPr>
        <w:t>", współfinansowan</w:t>
      </w:r>
      <w:r w:rsidR="00F51C22" w:rsidRPr="00651CE0">
        <w:rPr>
          <w:rFonts w:asciiTheme="minorHAnsi" w:hAnsiTheme="minorHAnsi" w:cstheme="minorHAnsi"/>
          <w:sz w:val="22"/>
          <w:szCs w:val="22"/>
        </w:rPr>
        <w:t>ego</w:t>
      </w:r>
      <w:r w:rsidRPr="00651CE0">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14:paraId="44F1FF0F" w14:textId="77777777" w:rsidR="00225C15" w:rsidRPr="00651CE0" w:rsidRDefault="00225C15" w:rsidP="00E66337">
      <w:pPr>
        <w:pStyle w:val="Bezodstpw"/>
        <w:spacing w:after="120" w:line="360" w:lineRule="auto"/>
        <w:jc w:val="both"/>
        <w:rPr>
          <w:rFonts w:asciiTheme="minorHAnsi" w:hAnsiTheme="minorHAnsi" w:cstheme="minorHAnsi"/>
          <w:sz w:val="22"/>
          <w:szCs w:val="22"/>
        </w:rPr>
      </w:pPr>
    </w:p>
    <w:p w14:paraId="74B467D9" w14:textId="7929125A" w:rsidR="00A2435E" w:rsidRPr="00651CE0" w:rsidRDefault="00150679"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ZAMAWIAJĄCY:</w:t>
      </w:r>
    </w:p>
    <w:p w14:paraId="7C7630EE" w14:textId="77777777" w:rsidR="00225C15" w:rsidRPr="00651CE0"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651CE0">
        <w:rPr>
          <w:rFonts w:asciiTheme="minorHAnsi" w:hAnsiTheme="minorHAnsi" w:cstheme="minorHAnsi"/>
          <w:sz w:val="22"/>
          <w:szCs w:val="22"/>
        </w:rPr>
        <w:t xml:space="preserve">Miasto Łódź - Centrum Kształcenia Zawodowego i Ustawicznego w Łodzi, ul. Żeromskiego 115, 90-542 Łódź </w:t>
      </w:r>
    </w:p>
    <w:p w14:paraId="22462EF2" w14:textId="1BD00C34" w:rsidR="00C6018E" w:rsidRPr="00651CE0" w:rsidRDefault="008C32BD" w:rsidP="00815808">
      <w:pPr>
        <w:pStyle w:val="Akapitzlist"/>
        <w:numPr>
          <w:ilvl w:val="0"/>
          <w:numId w:val="4"/>
        </w:numPr>
        <w:spacing w:after="120" w:line="360" w:lineRule="auto"/>
        <w:contextualSpacing w:val="0"/>
        <w:jc w:val="both"/>
        <w:rPr>
          <w:rFonts w:cstheme="minorHAnsi"/>
          <w:b/>
          <w:bCs/>
        </w:rPr>
      </w:pPr>
      <w:r w:rsidRPr="00651CE0">
        <w:rPr>
          <w:rFonts w:cstheme="minorHAnsi"/>
          <w:b/>
          <w:bCs/>
        </w:rPr>
        <w:t>Przedmiot zamówienia</w:t>
      </w:r>
    </w:p>
    <w:p w14:paraId="3D4EC03E" w14:textId="4E3F92E9" w:rsidR="00225C15" w:rsidRPr="00651CE0"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K</w:t>
      </w:r>
      <w:r w:rsidR="00225C15" w:rsidRPr="00651CE0">
        <w:rPr>
          <w:rFonts w:asciiTheme="minorHAnsi" w:hAnsiTheme="minorHAnsi" w:cstheme="minorHAnsi"/>
          <w:sz w:val="22"/>
          <w:szCs w:val="22"/>
        </w:rPr>
        <w:t>ody CPV</w:t>
      </w:r>
    </w:p>
    <w:p w14:paraId="1131EE8E" w14:textId="77777777"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80500000-9 Usługi szkoleniowe</w:t>
      </w:r>
    </w:p>
    <w:p w14:paraId="439983DE" w14:textId="77777777"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80530000-8- Szkolenie zawodowe</w:t>
      </w:r>
    </w:p>
    <w:p w14:paraId="7BC0F4FD" w14:textId="101B6E86" w:rsidR="00225C15" w:rsidRPr="00651CE0" w:rsidRDefault="00225C15" w:rsidP="00E66337">
      <w:pPr>
        <w:shd w:val="clear" w:color="auto" w:fill="FFFFFF"/>
        <w:spacing w:after="120" w:line="360" w:lineRule="auto"/>
        <w:jc w:val="both"/>
        <w:rPr>
          <w:rFonts w:eastAsia="Times New Roman" w:cstheme="minorHAnsi"/>
          <w:color w:val="222222"/>
          <w:lang w:eastAsia="pl-PL"/>
        </w:rPr>
      </w:pPr>
      <w:r w:rsidRPr="00651CE0">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651CE0">
        <w:rPr>
          <w:rFonts w:eastAsia="Times New Roman" w:cstheme="minorHAnsi"/>
          <w:color w:val="222222"/>
          <w:lang w:eastAsia="pl-PL"/>
        </w:rPr>
        <w:t> </w:t>
      </w:r>
      <w:r w:rsidRPr="00651CE0">
        <w:rPr>
          <w:rFonts w:eastAsia="Times New Roman" w:cstheme="minorHAnsi"/>
          <w:color w:val="222222"/>
          <w:lang w:eastAsia="pl-PL"/>
        </w:rPr>
        <w:t>usług.</w:t>
      </w:r>
    </w:p>
    <w:p w14:paraId="3E90730A" w14:textId="77777777" w:rsidR="007362C2" w:rsidRPr="00651CE0" w:rsidRDefault="007362C2" w:rsidP="00E66337">
      <w:pPr>
        <w:shd w:val="clear" w:color="auto" w:fill="FFFFFF"/>
        <w:spacing w:after="120" w:line="360" w:lineRule="auto"/>
        <w:jc w:val="both"/>
        <w:rPr>
          <w:rFonts w:eastAsia="Times New Roman" w:cstheme="minorHAnsi"/>
          <w:color w:val="222222"/>
          <w:lang w:eastAsia="pl-PL"/>
        </w:rPr>
      </w:pPr>
    </w:p>
    <w:p w14:paraId="73C3C7CB" w14:textId="786B4FFD" w:rsidR="00225C15" w:rsidRPr="00651CE0" w:rsidRDefault="00225C15"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w:t>
      </w:r>
      <w:r w:rsidR="00150679" w:rsidRPr="00651CE0">
        <w:rPr>
          <w:rFonts w:asciiTheme="minorHAnsi" w:hAnsiTheme="minorHAnsi" w:cstheme="minorHAnsi"/>
          <w:b/>
          <w:bCs/>
          <w:sz w:val="22"/>
          <w:szCs w:val="22"/>
        </w:rPr>
        <w:t>pis</w:t>
      </w:r>
      <w:r w:rsidRPr="00651CE0">
        <w:rPr>
          <w:rFonts w:asciiTheme="minorHAnsi" w:hAnsiTheme="minorHAnsi" w:cstheme="minorHAnsi"/>
          <w:b/>
          <w:bCs/>
          <w:sz w:val="22"/>
          <w:szCs w:val="22"/>
        </w:rPr>
        <w:t xml:space="preserve"> </w:t>
      </w:r>
      <w:r w:rsidR="00F51C22" w:rsidRPr="00651CE0">
        <w:rPr>
          <w:rFonts w:asciiTheme="minorHAnsi" w:hAnsiTheme="minorHAnsi" w:cstheme="minorHAnsi"/>
          <w:b/>
          <w:bCs/>
          <w:sz w:val="22"/>
          <w:szCs w:val="22"/>
        </w:rPr>
        <w:t>przedmiotu zamówienia</w:t>
      </w:r>
    </w:p>
    <w:p w14:paraId="074C14FA" w14:textId="47C0FDF6" w:rsidR="00225C15" w:rsidRPr="00651CE0" w:rsidRDefault="00F51C22" w:rsidP="00E66337">
      <w:pPr>
        <w:spacing w:after="120" w:line="360" w:lineRule="auto"/>
        <w:jc w:val="both"/>
        <w:rPr>
          <w:rFonts w:cstheme="minorHAnsi"/>
          <w:u w:val="single"/>
        </w:rPr>
      </w:pPr>
      <w:r w:rsidRPr="00651CE0">
        <w:rPr>
          <w:rFonts w:cstheme="minorHAnsi"/>
          <w:u w:val="single"/>
        </w:rPr>
        <w:t>Zakres</w:t>
      </w:r>
      <w:r w:rsidR="00374178" w:rsidRPr="00651CE0">
        <w:rPr>
          <w:rFonts w:cstheme="minorHAnsi"/>
          <w:u w:val="single"/>
        </w:rPr>
        <w:t xml:space="preserve"> całego zamówienia</w:t>
      </w:r>
      <w:r w:rsidRPr="00651CE0">
        <w:rPr>
          <w:rFonts w:cstheme="minorHAnsi"/>
          <w:u w:val="single"/>
        </w:rPr>
        <w:t>:</w:t>
      </w:r>
    </w:p>
    <w:p w14:paraId="70E68216" w14:textId="77777777" w:rsidR="00DC23FE" w:rsidRPr="00651CE0" w:rsidRDefault="00225C15" w:rsidP="00E66337">
      <w:pPr>
        <w:spacing w:after="120" w:line="360" w:lineRule="auto"/>
        <w:jc w:val="both"/>
        <w:rPr>
          <w:rFonts w:cstheme="minorHAnsi"/>
        </w:rPr>
      </w:pPr>
      <w:r w:rsidRPr="00651CE0">
        <w:rPr>
          <w:rFonts w:cstheme="minorHAnsi"/>
        </w:rPr>
        <w:t xml:space="preserve">Przeprowadzenie </w:t>
      </w:r>
      <w:r w:rsidR="00D21B49" w:rsidRPr="00651CE0">
        <w:rPr>
          <w:rFonts w:cstheme="minorHAnsi"/>
        </w:rPr>
        <w:t>zajęć dydaktycznych z temat</w:t>
      </w:r>
      <w:r w:rsidR="00DC23FE" w:rsidRPr="00651CE0">
        <w:rPr>
          <w:rFonts w:cstheme="minorHAnsi"/>
        </w:rPr>
        <w:t>ów:</w:t>
      </w:r>
    </w:p>
    <w:p w14:paraId="0A73C0C5" w14:textId="77777777" w:rsidR="00CE4E1B" w:rsidRDefault="00CE4E1B" w:rsidP="00CE4E1B">
      <w:pPr>
        <w:pStyle w:val="Akapitzlist"/>
        <w:numPr>
          <w:ilvl w:val="0"/>
          <w:numId w:val="59"/>
        </w:numPr>
        <w:shd w:val="clear" w:color="auto" w:fill="FFFFFF"/>
        <w:spacing w:after="0" w:line="360" w:lineRule="auto"/>
        <w:rPr>
          <w:rFonts w:cstheme="minorHAnsi"/>
        </w:rPr>
      </w:pPr>
      <w:r>
        <w:rPr>
          <w:rFonts w:cstheme="minorHAnsi"/>
        </w:rPr>
        <w:lastRenderedPageBreak/>
        <w:t>EKA.07.3 Prowadzenie ksiąg rachunkowych w wymiarze-156 godzin dla osób dorosłych w ramach Kwalifikacyjnego Kursu Zawodowego w kwalifikacji EKA.07 Prowadzenie rachunkowości (kwalifikacja EKA.07 Prowadzenie rachunkowości jest wyodrębniona w zawodzie Technik rachunkowości – kod zawodu 431103)</w:t>
      </w:r>
    </w:p>
    <w:p w14:paraId="7469BBC2" w14:textId="63BC2DDF" w:rsidR="000B347D" w:rsidRPr="00651CE0" w:rsidRDefault="000B347D" w:rsidP="000B347D">
      <w:pPr>
        <w:spacing w:after="120" w:line="360" w:lineRule="auto"/>
        <w:jc w:val="both"/>
        <w:rPr>
          <w:rFonts w:cstheme="minorHAnsi"/>
        </w:rPr>
      </w:pPr>
      <w:r w:rsidRPr="00651CE0">
        <w:rPr>
          <w:rFonts w:cstheme="minorHAnsi"/>
        </w:rPr>
        <w:t>Podmiotem organizującym Kwalifikacyjne Kursy Zawodowe w kwalifikacji EKA.07 Prowadzenie rachunkowości jest Centrum Kształcenia Zawodowego i Ustawicznego w Łodzi. Liczba uczestników/uczestniczek każdego kwalifikacyjnego kursu zawodowego wynosi co najmniej 10 osób w każdej grupie.</w:t>
      </w:r>
    </w:p>
    <w:p w14:paraId="1754F159" w14:textId="453B999A" w:rsidR="000B347D" w:rsidRPr="00651CE0" w:rsidRDefault="000B347D" w:rsidP="000B347D">
      <w:pPr>
        <w:spacing w:after="120" w:line="360" w:lineRule="auto"/>
        <w:jc w:val="both"/>
        <w:rPr>
          <w:rFonts w:cstheme="minorHAnsi"/>
        </w:rPr>
      </w:pPr>
      <w:r w:rsidRPr="00651CE0">
        <w:rPr>
          <w:rFonts w:cstheme="minorHAnsi"/>
        </w:rPr>
        <w:t xml:space="preserve">Zajęcia mają zostać przeprowadzone w okresie od </w:t>
      </w:r>
      <w:r w:rsidR="00ED1FA6">
        <w:rPr>
          <w:rFonts w:cstheme="minorHAnsi"/>
        </w:rPr>
        <w:t>16</w:t>
      </w:r>
      <w:r w:rsidRPr="00651CE0">
        <w:rPr>
          <w:rFonts w:cstheme="minorHAnsi"/>
        </w:rPr>
        <w:t xml:space="preserve">.07.2022 do </w:t>
      </w:r>
      <w:r w:rsidR="00FE1958">
        <w:rPr>
          <w:rFonts w:cstheme="minorHAnsi"/>
        </w:rPr>
        <w:t>31.10</w:t>
      </w:r>
      <w:r w:rsidRPr="00651CE0">
        <w:rPr>
          <w:rFonts w:cstheme="minorHAnsi"/>
        </w:rPr>
        <w:t xml:space="preserve">.2022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14:paraId="30BB9E27" w14:textId="77777777" w:rsidR="000B347D" w:rsidRPr="00651CE0" w:rsidRDefault="000B347D" w:rsidP="000B347D">
      <w:pPr>
        <w:spacing w:after="120" w:line="360" w:lineRule="auto"/>
        <w:jc w:val="both"/>
        <w:rPr>
          <w:rFonts w:cstheme="minorHAnsi"/>
        </w:rPr>
      </w:pPr>
      <w:r w:rsidRPr="00651CE0">
        <w:rPr>
          <w:rFonts w:cstheme="minorHAnsi"/>
        </w:rPr>
        <w:t xml:space="preserve">Maksymalna liczba godzin zajęć w trakcie jednego dnia nie może być większa niż 10 godzin dydaktycznych. Po każdych dwóch godzinach dydaktycznych realizowanych w jednym bloku następuje 15 minutowa przerwa, której nie wlicza się w czas realizacji usługi. </w:t>
      </w:r>
    </w:p>
    <w:p w14:paraId="6B134F61" w14:textId="77777777" w:rsidR="00644222" w:rsidRPr="00651CE0" w:rsidRDefault="00644222" w:rsidP="00644222">
      <w:pPr>
        <w:spacing w:after="120" w:line="360" w:lineRule="auto"/>
        <w:jc w:val="both"/>
        <w:rPr>
          <w:rFonts w:cstheme="minorHAnsi"/>
        </w:rPr>
      </w:pPr>
      <w:r w:rsidRPr="00651CE0">
        <w:rPr>
          <w:rFonts w:cstheme="minorHAnsi"/>
          <w:u w:val="single"/>
        </w:rPr>
        <w:t>Miejsce realizacji:</w:t>
      </w:r>
      <w:r w:rsidRPr="00651CE0">
        <w:rPr>
          <w:rFonts w:cstheme="minorHAnsi"/>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651CE0">
        <w:rPr>
          <w:rFonts w:cstheme="minorHAnsi"/>
        </w:rPr>
        <w:t>MsOffice</w:t>
      </w:r>
      <w:proofErr w:type="spellEnd"/>
      <w:r w:rsidRPr="00651CE0">
        <w:rPr>
          <w:rFonts w:cstheme="minorHAnsi"/>
        </w:rPr>
        <w:t xml:space="preserve"> 365. Sale wyposażone są w rzutnik/tablica multimedialna, flipchart, odpowiednia przestrzeń, stoliki/ławki, krzesła. </w:t>
      </w:r>
    </w:p>
    <w:p w14:paraId="5ED92C1B" w14:textId="77777777" w:rsidR="00644222" w:rsidRPr="00651CE0" w:rsidRDefault="00644222" w:rsidP="00644222">
      <w:pPr>
        <w:spacing w:after="120" w:line="360" w:lineRule="auto"/>
        <w:jc w:val="both"/>
        <w:rPr>
          <w:rFonts w:cstheme="minorHAnsi"/>
        </w:rPr>
      </w:pPr>
    </w:p>
    <w:p w14:paraId="4C7DE8FD" w14:textId="77777777" w:rsidR="00644222" w:rsidRPr="00651CE0" w:rsidRDefault="00644222" w:rsidP="00644222">
      <w:pPr>
        <w:spacing w:after="120" w:line="360" w:lineRule="auto"/>
        <w:jc w:val="both"/>
        <w:rPr>
          <w:rFonts w:cstheme="minorHAnsi"/>
          <w:u w:val="single"/>
        </w:rPr>
      </w:pPr>
      <w:r w:rsidRPr="00651CE0">
        <w:rPr>
          <w:rFonts w:cstheme="minorHAnsi"/>
          <w:u w:val="single"/>
        </w:rPr>
        <w:t>W ramach realizacji zajęć dydaktycznych Wykonawca zobowiązany jest do:</w:t>
      </w:r>
    </w:p>
    <w:p w14:paraId="1560224E"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Przed realizacją usługi – przygotowania i przekazania w wersji elektronicznej i papierowej harmonogramu zajęć (terminy w harmonogramie do ustalenia z Zamawiającym) Harmonogram uwzględnia minimum: miejsce realizacji zajęć, tytuł zajęć, wykładowcę, termin i godziny realizacji zajęć. </w:t>
      </w:r>
    </w:p>
    <w:p w14:paraId="2410CF7F"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Przed realizacją usługi - przygotowania i przekazania w wersji elektronicznej do Zamawiającego programu nauczania, przygotowanego zgodnie z zakresem określonym w Rozporządzeniu </w:t>
      </w:r>
      <w:r w:rsidRPr="00651CE0">
        <w:rPr>
          <w:rFonts w:cstheme="minorHAnsi"/>
        </w:rPr>
        <w:lastRenderedPageBreak/>
        <w:t>Ministra Edukacji Narodowej z dnia 19 marca 2019 r. w sprawie kształcenia ustawicznego w formach pozaszkolnych (Dz.U. 2019 poz. 652 ze zm.)</w:t>
      </w:r>
    </w:p>
    <w:p w14:paraId="33F507B7"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Przekazania w wersji elektronicznej materiałów szkoleniowych zawierających cały zakres tematyczny.</w:t>
      </w:r>
    </w:p>
    <w:p w14:paraId="5A35C362"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Prowadzenia dziennika zajęć, przygotowanego przez Zamawiającego zgodnie z zakresem określonym w Rozporządzeniu Ministra Edukacji Narodowej z dnia 19 marca 2019 r. w sprawie kształcenia ustawicznego w formach pozaszkolnych (Dz.U. 2019 poz. 652 ze zm.)</w:t>
      </w:r>
    </w:p>
    <w:p w14:paraId="5B956084"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Przeprowadzenia weryfikacji nabycia kompetencji uczestników / uczestniczek Kwalifikacyjnego Kursu Zawodowego – z wykorzystaniem imiennych testów wiedzy czy testów praktycznych, zadań praktycznych, projektów etc. (forma zależna od założeń w programie nauczania). Dopuszcza się, aby weryfikacja wiedzy i umiejętności odbywała się w formie kilku prac zaliczeniowych. </w:t>
      </w:r>
    </w:p>
    <w:p w14:paraId="0CA48099"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Przygotowania protokołu dotyczącego nabycia kompetencji przez uczestników / uczestniczki (wyników testów wiedzy czy testów praktycznych, zadań praktycznych, projektów etc.)</w:t>
      </w:r>
    </w:p>
    <w:p w14:paraId="1DE61C7D"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Dostarczenia po zakończeniu realizacji usługi oryginałów następujących dokumentów</w:t>
      </w:r>
    </w:p>
    <w:p w14:paraId="1FDFB603"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dziennika zajęć,</w:t>
      </w:r>
    </w:p>
    <w:p w14:paraId="64565952"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materiałów szkoleniowych, zawierających cały zakres tematyczny</w:t>
      </w:r>
    </w:p>
    <w:p w14:paraId="5FAD7C86"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1D8F0370"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protokołu z uzyskanych wyników przez uczestników / uczestniczki,</w:t>
      </w:r>
    </w:p>
    <w:p w14:paraId="1283A29A"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innych dokumentów związanych z realizacją usługi. </w:t>
      </w:r>
    </w:p>
    <w:p w14:paraId="5F01A949" w14:textId="77777777" w:rsidR="00644222" w:rsidRPr="00651CE0" w:rsidRDefault="00644222" w:rsidP="00644222">
      <w:pPr>
        <w:spacing w:after="120" w:line="360" w:lineRule="auto"/>
        <w:jc w:val="both"/>
        <w:rPr>
          <w:rFonts w:cstheme="minorHAnsi"/>
          <w:b/>
          <w:bCs/>
          <w:u w:val="single"/>
        </w:rPr>
      </w:pPr>
    </w:p>
    <w:p w14:paraId="5DC85053" w14:textId="77777777" w:rsidR="00644222" w:rsidRPr="00651CE0" w:rsidRDefault="00644222" w:rsidP="00644222">
      <w:pPr>
        <w:spacing w:after="120" w:line="360" w:lineRule="auto"/>
        <w:jc w:val="both"/>
        <w:rPr>
          <w:rFonts w:cstheme="minorHAnsi"/>
          <w:b/>
          <w:bCs/>
        </w:rPr>
      </w:pPr>
      <w:r w:rsidRPr="00651CE0">
        <w:rPr>
          <w:rFonts w:cstheme="minorHAnsi"/>
          <w:b/>
          <w:bCs/>
          <w:color w:val="FF0000"/>
          <w:u w:val="single"/>
        </w:rPr>
        <w:t>WYTYCZNE DOTYCZĄCE COVID - 19</w:t>
      </w:r>
    </w:p>
    <w:p w14:paraId="68BE7530" w14:textId="77777777" w:rsidR="00644222" w:rsidRPr="00651CE0" w:rsidRDefault="00644222" w:rsidP="00644222">
      <w:pPr>
        <w:spacing w:after="120" w:line="360" w:lineRule="auto"/>
        <w:jc w:val="both"/>
        <w:rPr>
          <w:rFonts w:cstheme="minorHAnsi"/>
        </w:rPr>
      </w:pPr>
      <w:r w:rsidRPr="00651CE0">
        <w:rPr>
          <w:rFonts w:cstheme="minorHAnsi"/>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w:t>
      </w:r>
      <w:r w:rsidRPr="00651CE0">
        <w:rPr>
          <w:rFonts w:cstheme="minorHAnsi"/>
        </w:rPr>
        <w:lastRenderedPageBreak/>
        <w:t xml:space="preserve">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6DA2A7FF"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 przypadku zaistnienia okoliczności związanych z sytuacją epidemiologiczną w kraju uniemożliwiającą realizację zajęć dydaktycznych / 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 formie elektronicznej. </w:t>
      </w:r>
    </w:p>
    <w:p w14:paraId="1413E19E"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Wykonawcę będzie obowiązywała dokumentacja taka sama, jak w przypadku zajęć prowadzonych metodą tradycyjną, m.in.:</w:t>
      </w:r>
    </w:p>
    <w:p w14:paraId="59C3272A" w14:textId="77777777" w:rsidR="00644222" w:rsidRPr="00651CE0" w:rsidRDefault="00644222" w:rsidP="00815808">
      <w:pPr>
        <w:pStyle w:val="Akapitzlist"/>
        <w:numPr>
          <w:ilvl w:val="0"/>
          <w:numId w:val="31"/>
        </w:numPr>
        <w:tabs>
          <w:tab w:val="left" w:pos="284"/>
        </w:tabs>
        <w:autoSpaceDN w:val="0"/>
        <w:spacing w:after="120" w:line="360" w:lineRule="auto"/>
        <w:ind w:left="568" w:hanging="284"/>
        <w:jc w:val="both"/>
        <w:rPr>
          <w:rFonts w:cstheme="minorHAnsi"/>
        </w:rPr>
      </w:pPr>
      <w:r w:rsidRPr="00651CE0">
        <w:rPr>
          <w:rFonts w:cstheme="minorHAnsi"/>
        </w:rPr>
        <w:t>Harmonogram zajęć,</w:t>
      </w:r>
    </w:p>
    <w:p w14:paraId="2EC25C03"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Program zajęć</w:t>
      </w:r>
    </w:p>
    <w:p w14:paraId="7150AC30"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Dziennik zajęć</w:t>
      </w:r>
    </w:p>
    <w:p w14:paraId="3EEAAA1E"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Materiały szkoleniowe, zawierające cały zakres tematyczny</w:t>
      </w:r>
    </w:p>
    <w:p w14:paraId="4B8D2454"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Narzędzia potwierdzające przeprowadzenie weryfikacji nabycia kompetencji (III etap weryfikacji nabywania kompetencji) np. imienne testy wiedzy czy testy praktyczne, zadania praktyczne, projekty etc.</w:t>
      </w:r>
    </w:p>
    <w:p w14:paraId="00B785C8"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Protokół z uzyskanych wyników przez uczestników / uczestniczki</w:t>
      </w:r>
    </w:p>
    <w:p w14:paraId="1B940647"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 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 ramach pracy </w:t>
      </w:r>
      <w:r w:rsidRPr="00651CE0">
        <w:rPr>
          <w:rFonts w:cstheme="minorHAnsi"/>
        </w:rPr>
        <w:lastRenderedPageBreak/>
        <w:t xml:space="preserve">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349B7383" w14:textId="77777777" w:rsidR="00BB6231" w:rsidRPr="00651CE0" w:rsidRDefault="00BB6231" w:rsidP="00E66337">
      <w:pPr>
        <w:spacing w:after="120" w:line="360" w:lineRule="auto"/>
        <w:jc w:val="both"/>
        <w:rPr>
          <w:rFonts w:cstheme="minorHAnsi"/>
          <w:b/>
          <w:bCs/>
          <w:u w:val="single"/>
        </w:rPr>
      </w:pPr>
    </w:p>
    <w:p w14:paraId="565D061E" w14:textId="1450988A" w:rsidR="00BB6231" w:rsidRPr="00651CE0" w:rsidRDefault="00374178" w:rsidP="00E66337">
      <w:pPr>
        <w:spacing w:after="120" w:line="360" w:lineRule="auto"/>
        <w:jc w:val="both"/>
        <w:rPr>
          <w:rFonts w:cstheme="minorHAnsi"/>
          <w:b/>
          <w:bCs/>
          <w:u w:val="single"/>
        </w:rPr>
      </w:pPr>
      <w:r w:rsidRPr="00651CE0">
        <w:rPr>
          <w:rFonts w:cstheme="minorHAnsi"/>
          <w:b/>
          <w:bCs/>
          <w:u w:val="single"/>
        </w:rPr>
        <w:t xml:space="preserve">Zamówienie powyższe </w:t>
      </w:r>
      <w:r w:rsidR="00ED1FA6">
        <w:rPr>
          <w:rFonts w:cstheme="minorHAnsi"/>
          <w:b/>
          <w:bCs/>
          <w:u w:val="single"/>
        </w:rPr>
        <w:t>realizowane jest w jednej części</w:t>
      </w:r>
      <w:r w:rsidR="00BB6231" w:rsidRPr="00651CE0">
        <w:rPr>
          <w:rFonts w:cstheme="minorHAnsi"/>
          <w:b/>
          <w:bCs/>
          <w:u w:val="single"/>
        </w:rPr>
        <w:t>:</w:t>
      </w:r>
    </w:p>
    <w:p w14:paraId="63978166" w14:textId="77777777" w:rsidR="00CE4E1B" w:rsidRDefault="00BB6231" w:rsidP="00F1622F">
      <w:pPr>
        <w:pStyle w:val="Akapitzlist"/>
        <w:numPr>
          <w:ilvl w:val="0"/>
          <w:numId w:val="60"/>
        </w:numPr>
        <w:shd w:val="clear" w:color="auto" w:fill="FFFFFF"/>
        <w:spacing w:after="0" w:line="360" w:lineRule="auto"/>
        <w:jc w:val="both"/>
        <w:rPr>
          <w:rFonts w:cstheme="minorHAnsi"/>
        </w:rPr>
      </w:pPr>
      <w:r w:rsidRPr="00ED1FA6">
        <w:rPr>
          <w:rFonts w:cstheme="minorHAnsi"/>
          <w:b/>
          <w:bCs/>
        </w:rPr>
        <w:t>Część 1</w:t>
      </w:r>
      <w:r w:rsidRPr="00ED1FA6">
        <w:rPr>
          <w:rFonts w:cstheme="minorHAnsi"/>
        </w:rPr>
        <w:t xml:space="preserve"> - przeprowadzenie zajęć dydaktycznych z tematu </w:t>
      </w:r>
      <w:r w:rsidR="00CE4E1B">
        <w:rPr>
          <w:rFonts w:cstheme="minorHAnsi"/>
        </w:rPr>
        <w:t>EKA.07.3 Prowadzenie ksiąg rachunkowych w wymiarze-156 godzin dla osób dorosłych w ramach Kwalifikacyjnego Kursu Zawodowego w kwalifikacji EKA.07 Prowadzenie rachunkowości (kwalifikacja EKA.07 Prowadzenie rachunkowości jest wyodrębniona w zawodzie Technik rachunkowości – kod zawodu 431103)</w:t>
      </w:r>
    </w:p>
    <w:p w14:paraId="385B987A" w14:textId="464C11A7" w:rsidR="00BB6231" w:rsidRPr="00CE4E1B" w:rsidRDefault="00BB6231" w:rsidP="00CE4E1B">
      <w:pPr>
        <w:spacing w:after="120" w:line="360" w:lineRule="auto"/>
        <w:jc w:val="both"/>
        <w:rPr>
          <w:rFonts w:cstheme="minorHAnsi"/>
        </w:rPr>
      </w:pPr>
    </w:p>
    <w:p w14:paraId="6E658EAF" w14:textId="77777777" w:rsidR="000B347D" w:rsidRPr="00651CE0" w:rsidRDefault="000B347D" w:rsidP="00E66337">
      <w:pPr>
        <w:spacing w:after="120" w:line="360" w:lineRule="auto"/>
        <w:jc w:val="both"/>
        <w:rPr>
          <w:rFonts w:cstheme="minorHAnsi"/>
          <w:b/>
          <w:bCs/>
        </w:rPr>
      </w:pPr>
      <w:r w:rsidRPr="00651CE0">
        <w:rPr>
          <w:rFonts w:cstheme="minorHAnsi"/>
          <w:b/>
          <w:bCs/>
        </w:rPr>
        <w:t>Opis części 1</w:t>
      </w:r>
    </w:p>
    <w:p w14:paraId="6BD7ACE2" w14:textId="77777777" w:rsidR="00F1622F" w:rsidRPr="00651CE0" w:rsidRDefault="00F1622F" w:rsidP="00F1622F">
      <w:pPr>
        <w:spacing w:after="120" w:line="360" w:lineRule="auto"/>
        <w:jc w:val="both"/>
        <w:rPr>
          <w:rFonts w:cstheme="minorHAnsi"/>
        </w:rPr>
      </w:pPr>
      <w:r w:rsidRPr="00651CE0">
        <w:rPr>
          <w:rFonts w:cstheme="minorHAnsi"/>
          <w:u w:val="single"/>
        </w:rPr>
        <w:t>Celem zajęć</w:t>
      </w:r>
      <w:r w:rsidRPr="00651CE0">
        <w:rPr>
          <w:rFonts w:cstheme="minorHAnsi"/>
        </w:rPr>
        <w:t xml:space="preserve"> jest nabycie kompetencji. Wykonawca jest zobowiązany do weryfikacji nabycia kompetencji uczestników / uczestniczek Kwalifikacyjnego Kursu Zawodowego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4C103EA8" w14:textId="77777777" w:rsidR="00F1622F" w:rsidRPr="00651CE0" w:rsidRDefault="00F1622F" w:rsidP="00F1622F">
      <w:pPr>
        <w:spacing w:after="120" w:line="360" w:lineRule="auto"/>
        <w:jc w:val="both"/>
        <w:rPr>
          <w:rFonts w:cstheme="minorHAnsi"/>
        </w:rPr>
      </w:pPr>
      <w:r w:rsidRPr="00651CE0">
        <w:rPr>
          <w:rFonts w:cstheme="minorHAnsi"/>
        </w:rPr>
        <w:t>ETAP I – Zakres – grupa docelowa uczestników / uczestniczek Kwalifikacyjnego Kursu Zawodowego w kwalifikacji EKA.07.3. Prowadzenie ksiąg rachunkowych</w:t>
      </w:r>
    </w:p>
    <w:p w14:paraId="264083E1" w14:textId="77777777" w:rsidR="00F1622F" w:rsidRPr="00651CE0" w:rsidRDefault="00F1622F" w:rsidP="00F1622F">
      <w:pPr>
        <w:spacing w:after="120" w:line="360" w:lineRule="auto"/>
        <w:jc w:val="both"/>
        <w:rPr>
          <w:rFonts w:cstheme="minorHAnsi"/>
        </w:rPr>
      </w:pPr>
      <w:r w:rsidRPr="00651CE0">
        <w:rPr>
          <w:rFonts w:cstheme="minorHAnsi"/>
        </w:rPr>
        <w:t>ETAP II – Wzorzec – forma wsparcia będzie obejmowała szkolenie teoretyczne oraz ćwiczenia. Minimalny zakres efektów uczenia się, w obszarze wiedzy i umiejętności, który mają osiągnąć uczestnicy / uczestniczki zajęć dydaktycznych:</w:t>
      </w:r>
    </w:p>
    <w:p w14:paraId="14102835"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przestrzega zasad i stosuje przepisy prawa dotyczące prowadzenia rachunkowości</w:t>
      </w:r>
    </w:p>
    <w:p w14:paraId="4AE32815"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klasyfikuje aktywa i pasywa</w:t>
      </w:r>
    </w:p>
    <w:p w14:paraId="07859BA1"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identyfikuje kategorie wynikowe</w:t>
      </w:r>
    </w:p>
    <w:p w14:paraId="2BB0157A"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przestrzega zasad funkcjonowania kont księgowych</w:t>
      </w:r>
    </w:p>
    <w:p w14:paraId="1D34C6AF"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prowadzenie ksiąg rachunkowych oraz ich otwieranie i zamykanie zgodnie z przepisami prawa</w:t>
      </w:r>
    </w:p>
    <w:p w14:paraId="0CB6E77E"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lastRenderedPageBreak/>
        <w:t>sprawdza i kwalifikuje dowody księgowe do ujęcia w księgach rachunkowych</w:t>
      </w:r>
    </w:p>
    <w:p w14:paraId="5FDB7DED"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prowadzi księgi rachunkowe z zastosowaniem technologii informacyjnych i systemów komputerowych</w:t>
      </w:r>
    </w:p>
    <w:p w14:paraId="027ACCEF"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ewidencjonuje operacje gospodarcze w różnych jednostkach</w:t>
      </w:r>
    </w:p>
    <w:p w14:paraId="3C14AC84"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 xml:space="preserve">poprawia błędy księgowe </w:t>
      </w:r>
    </w:p>
    <w:p w14:paraId="002B0692"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 xml:space="preserve">sporządza i analizuje zestawienia obrotów i sald kont księgi głównej i kont ksiąg pomocniczych </w:t>
      </w:r>
    </w:p>
    <w:p w14:paraId="0DA7C584"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prowadzi księgi rachunkowe z zastosowaniem technologii informacyjnych i systemów komputerowych</w:t>
      </w:r>
    </w:p>
    <w:p w14:paraId="78510E73" w14:textId="77777777" w:rsidR="00F1622F" w:rsidRPr="00651CE0" w:rsidRDefault="00F1622F" w:rsidP="00F1622F">
      <w:pPr>
        <w:spacing w:after="120" w:line="360" w:lineRule="auto"/>
        <w:jc w:val="both"/>
        <w:rPr>
          <w:rFonts w:cstheme="minorHAnsi"/>
        </w:rPr>
      </w:pPr>
      <w:r w:rsidRPr="00651CE0">
        <w:rPr>
          <w:rFonts w:cstheme="minorHAnsi"/>
        </w:rPr>
        <w:t>Kryteria weryfikacji dla poszczególnych efektów uczenia się:</w:t>
      </w:r>
    </w:p>
    <w:p w14:paraId="58A45482" w14:textId="77777777" w:rsidR="00F1622F" w:rsidRPr="00651CE0" w:rsidRDefault="00F1622F" w:rsidP="00F1622F">
      <w:pPr>
        <w:spacing w:after="120" w:line="360" w:lineRule="auto"/>
        <w:jc w:val="both"/>
        <w:rPr>
          <w:rFonts w:cstheme="minorHAnsi"/>
        </w:rPr>
      </w:pPr>
      <w:r w:rsidRPr="00651CE0">
        <w:rPr>
          <w:rFonts w:cstheme="minorHAnsi"/>
        </w:rPr>
        <w:t>Dla efektu nr 1 tj. przestrzega zasad i stosuje przepisy prawa dotyczące prowadzenia rachunkowości uczestnik / uczestniczka zajęć dydaktycznych w ramach Kwalifikacyjnego Kursu Zawodowego powinien/powinna:</w:t>
      </w:r>
    </w:p>
    <w:p w14:paraId="334ADF83"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rozróżnia podsystemy rachunkowości i ich użytkowników </w:t>
      </w:r>
    </w:p>
    <w:p w14:paraId="5A6D67B9"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elementy rachunkowości </w:t>
      </w:r>
    </w:p>
    <w:p w14:paraId="32311AD2"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rozróżnia funkcje rachunkowości </w:t>
      </w:r>
    </w:p>
    <w:p w14:paraId="20DEB25F"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źródła prawa bilansowego krajowego i międzynarodowego </w:t>
      </w:r>
    </w:p>
    <w:p w14:paraId="1A6DB650"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jednostki zobowiązane do prowadzenia ksiąg rachunkowych ze względu na ich formę prawną lub wysokość osiągniętych przychodów </w:t>
      </w:r>
    </w:p>
    <w:p w14:paraId="7DF7DFB2"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identyfikuje elementy zasad (polityki) rachunkowości </w:t>
      </w:r>
    </w:p>
    <w:p w14:paraId="294D9831"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rozpoznaje nadrzędne zasady rachunkowości </w:t>
      </w:r>
    </w:p>
    <w:p w14:paraId="20D45244"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akty prawne dotyczące rozliczeń podatkowych jednostek prowadzących księgi rachunkowe </w:t>
      </w:r>
    </w:p>
    <w:p w14:paraId="0C64B29A"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kategorie archiwalne dokumentacji księgowej </w:t>
      </w:r>
    </w:p>
    <w:p w14:paraId="0E2484C2"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okresy przechowywania dokumentacji księgowej według przepisów prawa bilansowego, podatkowego i ubezpieczeń społecznych </w:t>
      </w:r>
    </w:p>
    <w:p w14:paraId="2A05AC8B"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określa zasady ochrony baz danych w przypadku prowadzenia ksiąg rachunkowych przy użyciu techniki komputerowej</w:t>
      </w:r>
    </w:p>
    <w:p w14:paraId="36B90E76" w14:textId="77777777" w:rsidR="00F1622F" w:rsidRPr="00651CE0" w:rsidRDefault="00F1622F" w:rsidP="00F1622F">
      <w:pPr>
        <w:spacing w:after="120" w:line="360" w:lineRule="auto"/>
        <w:jc w:val="both"/>
        <w:rPr>
          <w:rFonts w:cstheme="minorHAnsi"/>
        </w:rPr>
      </w:pPr>
      <w:r w:rsidRPr="00651CE0">
        <w:rPr>
          <w:rFonts w:cstheme="minorHAnsi"/>
        </w:rPr>
        <w:t>Dla efektu nr 2 tj. klasyfikuje aktywa i pasywa uczestnik / uczestniczka zajęć dydaktycznych w ramach Kwalifikacyjnego Kursu Zawodowego powinien/powinna:</w:t>
      </w:r>
    </w:p>
    <w:p w14:paraId="746CA705"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lastRenderedPageBreak/>
        <w:t xml:space="preserve">rozróżnia składniki aktywów trwałych i obrotowych </w:t>
      </w:r>
    </w:p>
    <w:p w14:paraId="07506913"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rozróżnia kapitały (fundusze) własne w zależności od formy organizacyjno-prawnej jednostki</w:t>
      </w:r>
    </w:p>
    <w:p w14:paraId="32DBB3ED"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określa zasady tworzenia i wykorzystania kapitałów (funduszów) własnych</w:t>
      </w:r>
    </w:p>
    <w:p w14:paraId="31926384"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klasyfikuje zobowiązania ze względu na termin płatności i tytuł </w:t>
      </w:r>
    </w:p>
    <w:p w14:paraId="58007F51"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rozróżnia rezerwy na zobowiązania </w:t>
      </w:r>
    </w:p>
    <w:p w14:paraId="26212164"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identyfikuje elementy struktury i wymogi formalne bilansu </w:t>
      </w:r>
    </w:p>
    <w:p w14:paraId="600AC06F"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określa zasady sporządzania bilansu, np. równowagi bilansowej, ciągłości bilansowej </w:t>
      </w:r>
    </w:p>
    <w:p w14:paraId="17854AA1"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porządkuje aktywa i pasywa zgodnie z obowiązującymi zasadami i przepisami prawa </w:t>
      </w:r>
    </w:p>
    <w:p w14:paraId="6F8CAFF8"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określa rodzaj prowadzanej działalności na podstawie struktury aktywów </w:t>
      </w:r>
    </w:p>
    <w:p w14:paraId="0347A0C1"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wskazuje formę organizacyjno-prawną jednostki na podstawie pasywów</w:t>
      </w:r>
    </w:p>
    <w:p w14:paraId="6DEEAFB4" w14:textId="77777777" w:rsidR="00F1622F" w:rsidRPr="00651CE0" w:rsidRDefault="00F1622F" w:rsidP="00F1622F">
      <w:pPr>
        <w:spacing w:after="120" w:line="360" w:lineRule="auto"/>
        <w:jc w:val="both"/>
        <w:rPr>
          <w:rFonts w:cstheme="minorHAnsi"/>
        </w:rPr>
      </w:pPr>
      <w:r w:rsidRPr="00651CE0">
        <w:rPr>
          <w:rFonts w:cstheme="minorHAnsi"/>
        </w:rPr>
        <w:t>Dla efektu nr 3 tj. identyfikuje kategorie wynikowe uczestnik / uczestniczka zajęć dydaktycznych w ramach Kwalifikacyjnego Kursu Zawodowego powinien/powinna:</w:t>
      </w:r>
    </w:p>
    <w:p w14:paraId="78D770F2"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określa pojęcia wynikowe, np. wynik finansowy (zysk lub stratę) brutto i netto oraz podatek dochodowy </w:t>
      </w:r>
    </w:p>
    <w:p w14:paraId="7C14DBB0"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rozpoznaje koszty i przychody podstawowej działalności operacyjnej </w:t>
      </w:r>
    </w:p>
    <w:p w14:paraId="473CDECE"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rozpoznaje koszty i przychody pozostałej działalności operacyjnej </w:t>
      </w:r>
    </w:p>
    <w:p w14:paraId="053C6606"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rozpoznaje koszty i przychody finansowe </w:t>
      </w:r>
    </w:p>
    <w:p w14:paraId="792297D8"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klasyfikuje koszty podstawowej działalności operacyjnej według różnych kryteriów, np. rodzaju prowadzonej działalności, miejsc ich powstania, rodzajów kosztów, okresu ich rozliczania, ze względu na związek z wytwarzanymi produktami </w:t>
      </w:r>
    </w:p>
    <w:p w14:paraId="3F2824FE"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klasyfikuje przychody podstawowej działalności operacyjnej</w:t>
      </w:r>
    </w:p>
    <w:p w14:paraId="021FF0EE" w14:textId="77777777" w:rsidR="00F1622F" w:rsidRPr="00651CE0" w:rsidRDefault="00F1622F" w:rsidP="00F1622F">
      <w:pPr>
        <w:spacing w:after="120" w:line="360" w:lineRule="auto"/>
        <w:jc w:val="both"/>
        <w:rPr>
          <w:rFonts w:cstheme="minorHAnsi"/>
        </w:rPr>
      </w:pPr>
      <w:r w:rsidRPr="00651CE0">
        <w:rPr>
          <w:rFonts w:cstheme="minorHAnsi"/>
        </w:rPr>
        <w:t>Dla efektu nr 4 tj. przestrzega zasad funkcjonowania kont księgowych uczestnik / uczestniczka zajęć dydaktycznych w ramach Kwalifikacyjnego Kursu Zawodowego powinien/powinna:</w:t>
      </w:r>
    </w:p>
    <w:p w14:paraId="1E6A86F9"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wskazuje elementy konta księgowego</w:t>
      </w:r>
    </w:p>
    <w:p w14:paraId="77C8ADE3"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rozpoznaje rodzaje kont księgowych, np. bilansowe, wynikowe, pozabilansowe, rozliczeniowe, podstawowe i korygujące, syntetyczne i analityczne </w:t>
      </w:r>
    </w:p>
    <w:p w14:paraId="68C3CD7B"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dokonuje podziału poziomego i pionowego kont księgowych </w:t>
      </w:r>
    </w:p>
    <w:p w14:paraId="3AAED6CE"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dokonuje łączenia kont księgowych </w:t>
      </w:r>
    </w:p>
    <w:p w14:paraId="60735E9F"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stosuje zasady funkcjonowania kont księgowych: aktywnych, pasywnych, </w:t>
      </w:r>
      <w:proofErr w:type="spellStart"/>
      <w:r w:rsidRPr="00651CE0">
        <w:rPr>
          <w:rFonts w:cstheme="minorHAnsi"/>
        </w:rPr>
        <w:t>aktywno</w:t>
      </w:r>
      <w:proofErr w:type="spellEnd"/>
      <w:r w:rsidRPr="00651CE0">
        <w:rPr>
          <w:rFonts w:cstheme="minorHAnsi"/>
        </w:rPr>
        <w:t>-pasywnych, kosztów, przychodów, analitycznych, pozabilansowych</w:t>
      </w:r>
    </w:p>
    <w:p w14:paraId="4501E608"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lastRenderedPageBreak/>
        <w:t>określa wpływ sald kont korygujących na saldo konta podstawowego</w:t>
      </w:r>
    </w:p>
    <w:p w14:paraId="74E2ACCD" w14:textId="77777777" w:rsidR="00F1622F" w:rsidRPr="00651CE0" w:rsidRDefault="00F1622F" w:rsidP="00F1622F">
      <w:pPr>
        <w:spacing w:after="120" w:line="360" w:lineRule="auto"/>
        <w:jc w:val="both"/>
        <w:rPr>
          <w:rFonts w:cstheme="minorHAnsi"/>
        </w:rPr>
      </w:pPr>
      <w:r w:rsidRPr="00651CE0">
        <w:rPr>
          <w:rFonts w:cstheme="minorHAnsi"/>
        </w:rPr>
        <w:t>Dla efektu nr 5 tj. prowadzenie ksiąg rachunkowych oraz ich otwieranie i zamykanie zgodnie z przepisami prawa uczestnik / uczestniczka zajęć dydaktycznych w ramach Kwalifikacyjnego Kursu Zawodowego powinien/powinna:</w:t>
      </w:r>
    </w:p>
    <w:p w14:paraId="370C23E4"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określa elementy ksiąg rachunkowych </w:t>
      </w:r>
    </w:p>
    <w:p w14:paraId="67C9BF90"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określa przeznaczenie elementów ksiąg rachunkowych </w:t>
      </w:r>
    </w:p>
    <w:p w14:paraId="41C6DA11"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określa wymagania dotyczące prowadzenia ksiąg rachunkowych </w:t>
      </w:r>
    </w:p>
    <w:p w14:paraId="04A8A774"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wskazuje zdarzenia, które zobowiązują do otwarcia i zamknięcia ksiąg rachunkowych </w:t>
      </w:r>
    </w:p>
    <w:p w14:paraId="552CC87C"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wskazuje dzień otwarcia ksiąg rachunkowych </w:t>
      </w:r>
    </w:p>
    <w:p w14:paraId="3214117E"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otwiera konta księgi głównej i konta ksiąg pomocniczych </w:t>
      </w:r>
    </w:p>
    <w:p w14:paraId="46EFDD73"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identyfikuje czynności poprzedzające zamknięcie ksiąg rachunkowych </w:t>
      </w:r>
    </w:p>
    <w:p w14:paraId="7B0F53F9"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zamyka konta księgi głównej i konta ksiąg pomocniczych</w:t>
      </w:r>
    </w:p>
    <w:p w14:paraId="16157770" w14:textId="77777777" w:rsidR="00F1622F" w:rsidRPr="00651CE0" w:rsidRDefault="00F1622F" w:rsidP="00F1622F">
      <w:pPr>
        <w:spacing w:after="120" w:line="360" w:lineRule="auto"/>
        <w:jc w:val="both"/>
        <w:rPr>
          <w:rFonts w:cstheme="minorHAnsi"/>
        </w:rPr>
      </w:pPr>
      <w:r w:rsidRPr="00651CE0">
        <w:rPr>
          <w:rFonts w:cstheme="minorHAnsi"/>
        </w:rPr>
        <w:t>Dla efektu nr 6 tj. sprawdza i kwalifikuje dowody księgowe do ujęcia w księgach rachunkowych uczestnik / uczestniczka zajęć dydaktycznych w ramach Kwalifikacyjnego Kursu Zawodowego powinien/powinna:</w:t>
      </w:r>
    </w:p>
    <w:p w14:paraId="5093C074"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klasyfikuje dowody księgowe według różnych kryteriów, np. wystawcy dowodu, funkcji dowodu, sposobu ewidencji, rodzaju operacji gospodarczej </w:t>
      </w:r>
    </w:p>
    <w:p w14:paraId="4F4B07E5"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rozpoznaje dowody księgowe: własne i obce, zewnętrzne i wewnętrzne, pierwotne i wtórne, obrotu pieniężnego, rozrachunków, magazynowe, stanu i ruchu środków trwałych </w:t>
      </w:r>
    </w:p>
    <w:p w14:paraId="0C7AA94C"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wskazuje elementy dowodu księgowego zgodnie z przepisami prawa dotyczącymi rachunkowości </w:t>
      </w:r>
    </w:p>
    <w:p w14:paraId="58BD7890"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określa wymagania formalne dowodów księgowych </w:t>
      </w:r>
    </w:p>
    <w:p w14:paraId="77C70FBD"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określa rodzaje kontroli dowodów księgowych </w:t>
      </w:r>
    </w:p>
    <w:p w14:paraId="2AB3C74A"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wskazuje komórki organizacyjne upoważnione do przeprowadzania poszczególnych rodzajów kontroli dowodów księgowych </w:t>
      </w:r>
    </w:p>
    <w:p w14:paraId="4DF11EA6"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określa zadania kontroli merytorycznej i formalno-rachunkowej </w:t>
      </w:r>
    </w:p>
    <w:p w14:paraId="3631AC0F"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przeprowadza kontrolę dowodów księgowych </w:t>
      </w:r>
    </w:p>
    <w:p w14:paraId="2AA2888D"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poprawia błędy w dowodach księgowych </w:t>
      </w:r>
    </w:p>
    <w:p w14:paraId="385D5F8A"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dekretuje dowody księgowe zgodnie z zakładowym planem kont </w:t>
      </w:r>
    </w:p>
    <w:p w14:paraId="7127148F"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lastRenderedPageBreak/>
        <w:t>formułuje treści operacji gospodarczych na podstawie zadekretowanych dowodów księgowych</w:t>
      </w:r>
    </w:p>
    <w:p w14:paraId="034CB394" w14:textId="77777777" w:rsidR="00F1622F" w:rsidRPr="00651CE0" w:rsidRDefault="00F1622F" w:rsidP="00F1622F">
      <w:pPr>
        <w:spacing w:after="120" w:line="360" w:lineRule="auto"/>
        <w:jc w:val="both"/>
        <w:rPr>
          <w:rFonts w:cstheme="minorHAnsi"/>
        </w:rPr>
      </w:pPr>
      <w:r w:rsidRPr="00651CE0">
        <w:rPr>
          <w:rFonts w:cstheme="minorHAnsi"/>
        </w:rPr>
        <w:t>Dla efektu nr 7 tj. prowadzi księgi rachunkowe z zastosowaniem technologii informacyjnych i systemów komputerowych uczestnik / uczestniczka zajęć dydaktycznych w ramach Kwalifikacyjnego Kursu Zawodowego powinien/powinna:</w:t>
      </w:r>
    </w:p>
    <w:p w14:paraId="3091F189"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 xml:space="preserve">rozróżnia księgowe dokumenty rozliczeniowe </w:t>
      </w:r>
    </w:p>
    <w:p w14:paraId="69EBD429"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 xml:space="preserve">dobiera księgowy dowód rozliczeniowy do treści operacji gospodarczej </w:t>
      </w:r>
    </w:p>
    <w:p w14:paraId="17370D00"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sporządza księgowe dowody rozliczeniowe będące podstawą zapisów w księgach rachunkowych, np. noty księgowe, noty odsetkowe, polecenia księgowania</w:t>
      </w:r>
    </w:p>
    <w:p w14:paraId="35FA8641"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 xml:space="preserve">sporządza księgowe dokumenty rozliczeniowe o charakterze informacyjnym, np. monity, wezwania do zapłaty </w:t>
      </w:r>
    </w:p>
    <w:p w14:paraId="66FD2981"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sporządza dokumenty obrotu gotówkowego i bezgotówkowego</w:t>
      </w:r>
    </w:p>
    <w:p w14:paraId="192E150E" w14:textId="77777777" w:rsidR="00F1622F" w:rsidRPr="00651CE0" w:rsidRDefault="00F1622F" w:rsidP="00F1622F">
      <w:pPr>
        <w:spacing w:after="120" w:line="360" w:lineRule="auto"/>
        <w:jc w:val="both"/>
        <w:rPr>
          <w:rFonts w:cstheme="minorHAnsi"/>
        </w:rPr>
      </w:pPr>
      <w:r w:rsidRPr="00651CE0">
        <w:rPr>
          <w:rFonts w:cstheme="minorHAnsi"/>
        </w:rPr>
        <w:t>Dla efektu nr 8 tj. ewidencjonuje operacje gospodarcze w różnych jednostkach uczestnik / uczestniczka zajęć dydaktycznych w ramach Kwalifikacyjnego Kursu Zawodowego powinien/powinna:</w:t>
      </w:r>
    </w:p>
    <w:p w14:paraId="17EA6FBD"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określa cechy operacji gospodarczej </w:t>
      </w:r>
    </w:p>
    <w:p w14:paraId="17CD5B3D"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rozróżnia operacje gospodarcze bilansowe i wynikowe </w:t>
      </w:r>
    </w:p>
    <w:p w14:paraId="3C31E1C4"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rozpoznaje typy operacji bilansowych i wynikowych </w:t>
      </w:r>
    </w:p>
    <w:p w14:paraId="60AEF54B"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określa wpływ operacji gospodarczych na bilans oraz koszty, przychody i wynik finansowy </w:t>
      </w:r>
    </w:p>
    <w:p w14:paraId="330516F6"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stosuje zasadę podwójnego zapisu na kontach księgi głównej </w:t>
      </w:r>
    </w:p>
    <w:p w14:paraId="654EB79A"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stosuje zasadę zapisu jednostronnego na kontach, w tym zapisu powtórzonego na kontach ksiąg pomocniczych, zapisu jednostronnego na kontach pozabilansowych </w:t>
      </w:r>
    </w:p>
    <w:p w14:paraId="17E67FCA"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księguje różne operacje gospodarcze w jednostkach produkcyjnych, handlowych i usługowych zgodnie z przyjętą polityką rachunkowości </w:t>
      </w:r>
    </w:p>
    <w:p w14:paraId="00C130FE"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określa treść ekonomiczną sald kont bilansowych </w:t>
      </w:r>
    </w:p>
    <w:p w14:paraId="0E813421"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interpretuje zapisy na kontach: bilansowych, bilansowo-wynikowych, wynikowych, korygujących, rozliczeniowych, pozabilansowych</w:t>
      </w:r>
    </w:p>
    <w:p w14:paraId="0DB97DC8"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wskazuje na podstawie treści operacji gospodarczej błędy w podanych zapisach na kontach księgowych</w:t>
      </w:r>
    </w:p>
    <w:p w14:paraId="201B0B95" w14:textId="77777777" w:rsidR="00F1622F" w:rsidRPr="00651CE0" w:rsidRDefault="00F1622F" w:rsidP="00F1622F">
      <w:pPr>
        <w:spacing w:after="120" w:line="360" w:lineRule="auto"/>
        <w:jc w:val="both"/>
        <w:rPr>
          <w:rFonts w:cstheme="minorHAnsi"/>
        </w:rPr>
      </w:pPr>
      <w:r w:rsidRPr="00651CE0">
        <w:rPr>
          <w:rFonts w:cstheme="minorHAnsi"/>
        </w:rPr>
        <w:lastRenderedPageBreak/>
        <w:t>Dla efektu nr 9 tj. poprawia błędy księgowe uczestnik / uczestniczka zajęć dydaktycznych w ramach Kwalifikacyjnego Kursu Zawodowego powinien/powinna:</w:t>
      </w:r>
    </w:p>
    <w:p w14:paraId="48980B83" w14:textId="77777777" w:rsidR="00F1622F" w:rsidRPr="00651CE0" w:rsidRDefault="00F1622F" w:rsidP="00F1622F">
      <w:pPr>
        <w:pStyle w:val="Akapitzlist"/>
        <w:numPr>
          <w:ilvl w:val="0"/>
          <w:numId w:val="49"/>
        </w:numPr>
        <w:spacing w:after="120" w:line="360" w:lineRule="auto"/>
        <w:jc w:val="both"/>
        <w:rPr>
          <w:rFonts w:cstheme="minorHAnsi"/>
        </w:rPr>
      </w:pPr>
      <w:r w:rsidRPr="00651CE0">
        <w:rPr>
          <w:rFonts w:cstheme="minorHAnsi"/>
        </w:rPr>
        <w:t xml:space="preserve">identyfikuje metody poprawiania błędów księgowych </w:t>
      </w:r>
    </w:p>
    <w:p w14:paraId="0BFE8183" w14:textId="77777777" w:rsidR="00F1622F" w:rsidRPr="00651CE0" w:rsidRDefault="00F1622F" w:rsidP="00F1622F">
      <w:pPr>
        <w:pStyle w:val="Akapitzlist"/>
        <w:numPr>
          <w:ilvl w:val="0"/>
          <w:numId w:val="49"/>
        </w:numPr>
        <w:spacing w:after="120" w:line="360" w:lineRule="auto"/>
        <w:jc w:val="both"/>
        <w:rPr>
          <w:rFonts w:cstheme="minorHAnsi"/>
        </w:rPr>
      </w:pPr>
      <w:r w:rsidRPr="00651CE0">
        <w:rPr>
          <w:rFonts w:cstheme="minorHAnsi"/>
        </w:rPr>
        <w:t xml:space="preserve">określa wpływ storna czarnego i czerwonego na obroty kont </w:t>
      </w:r>
    </w:p>
    <w:p w14:paraId="3DBB4360" w14:textId="77777777" w:rsidR="00F1622F" w:rsidRPr="00651CE0" w:rsidRDefault="00F1622F" w:rsidP="00F1622F">
      <w:pPr>
        <w:pStyle w:val="Akapitzlist"/>
        <w:numPr>
          <w:ilvl w:val="0"/>
          <w:numId w:val="49"/>
        </w:numPr>
        <w:spacing w:after="120" w:line="360" w:lineRule="auto"/>
        <w:jc w:val="both"/>
        <w:rPr>
          <w:rFonts w:cstheme="minorHAnsi"/>
        </w:rPr>
      </w:pPr>
      <w:r w:rsidRPr="00651CE0">
        <w:rPr>
          <w:rFonts w:cstheme="minorHAnsi"/>
        </w:rPr>
        <w:t>poprawia błędy księgowe stwierdzone w trakcie okresu sprawozdawczego i po zamknięciu ksiąg rachunkowych</w:t>
      </w:r>
    </w:p>
    <w:p w14:paraId="541489F9" w14:textId="77777777" w:rsidR="00F1622F" w:rsidRPr="00651CE0" w:rsidRDefault="00F1622F" w:rsidP="00F1622F">
      <w:pPr>
        <w:spacing w:after="120" w:line="360" w:lineRule="auto"/>
        <w:jc w:val="both"/>
        <w:rPr>
          <w:rFonts w:cstheme="minorHAnsi"/>
        </w:rPr>
      </w:pPr>
      <w:r w:rsidRPr="00651CE0">
        <w:rPr>
          <w:rFonts w:cstheme="minorHAnsi"/>
        </w:rPr>
        <w:t>Dla efektu nr 10 tj. sporządza i analizuje zestawienia obrotów i sald kont księgi głównej i kont ksiąg pomocniczych uczestnik / uczestniczka zajęć dydaktycznych w ramach Kwalifikacyjnego Kursu Zawodowego powinien/powinna:</w:t>
      </w:r>
    </w:p>
    <w:p w14:paraId="32FDF5F7"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przestrzega zasad i terminów sporządzania zestawienia obrotów i sald kont księgi głównej </w:t>
      </w:r>
    </w:p>
    <w:p w14:paraId="53D1DCC5"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sporządza zestawienia obrotów i sald kont księgi głównej w różnych formach </w:t>
      </w:r>
    </w:p>
    <w:p w14:paraId="350F5BD1"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przestrzega zasad uzgadniania obrotów i sald kont ksiąg pomocniczych z obrotami i saldami kont księgi głównej </w:t>
      </w:r>
    </w:p>
    <w:p w14:paraId="29422A22"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wskazuje błędy księgowe możliwe do wykrycia przez sporządzanie zestawienia obrotów i sald kont księgi głównej </w:t>
      </w:r>
    </w:p>
    <w:p w14:paraId="6A571F95"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wskazuje błędy możliwe do wykrycia przez uzgadnianie sald kont księgi pomocniczej z saldami kont księgi głównej </w:t>
      </w:r>
    </w:p>
    <w:p w14:paraId="2B63910A"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określa związek zestawienia obrotów i sald kont księgi głównej z bilansem</w:t>
      </w:r>
    </w:p>
    <w:p w14:paraId="25BFF46B" w14:textId="77777777" w:rsidR="00F1622F" w:rsidRPr="00651CE0" w:rsidRDefault="00F1622F" w:rsidP="00F1622F">
      <w:pPr>
        <w:spacing w:after="120" w:line="360" w:lineRule="auto"/>
        <w:jc w:val="both"/>
        <w:rPr>
          <w:rFonts w:cstheme="minorHAnsi"/>
        </w:rPr>
      </w:pPr>
      <w:r w:rsidRPr="00651CE0">
        <w:rPr>
          <w:rFonts w:cstheme="minorHAnsi"/>
        </w:rPr>
        <w:t>Dla efektu nr 11 tj. prowadzi księgi rachunkowe z zastosowaniem technologii informacyjnych i systemów komputerowych uczestnik / uczestniczka zajęć dydaktycznych w ramach Kwalifikacyjnego Kursu Zawodowego powinien/powinna:</w:t>
      </w:r>
    </w:p>
    <w:p w14:paraId="501060CC" w14:textId="77777777"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tworzenia zakładowego planu kont, otwarcia kont bilansowych, księgowania operacji gospodarczych, zakładania różnych kartotek </w:t>
      </w:r>
    </w:p>
    <w:p w14:paraId="1F5E473B" w14:textId="77777777"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prowadzenia ewidencji i sporządzania dokumentów środków trwałych </w:t>
      </w:r>
    </w:p>
    <w:p w14:paraId="7EDF6318" w14:textId="77777777"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prowadzenia ewidencji dla celów podatku od towarów i usług </w:t>
      </w:r>
    </w:p>
    <w:p w14:paraId="5AE9868E" w14:textId="77777777"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stosuje oprogramowanie finansowo-księgowe do sporządzania: księgowych dokumentów rozliczeniowych, deklaracji skarbowych, dokumentów obrotu pieniężnego, różnych zestawień</w:t>
      </w:r>
    </w:p>
    <w:p w14:paraId="4BDBD2B9" w14:textId="77777777" w:rsidR="00F1622F" w:rsidRPr="00651CE0" w:rsidRDefault="00F1622F" w:rsidP="00F1622F">
      <w:pPr>
        <w:spacing w:after="120" w:line="360" w:lineRule="auto"/>
        <w:jc w:val="both"/>
        <w:rPr>
          <w:rFonts w:cstheme="minorHAnsi"/>
        </w:rPr>
      </w:pPr>
      <w:r w:rsidRPr="00651CE0">
        <w:rPr>
          <w:rFonts w:cstheme="minorHAnsi"/>
        </w:rPr>
        <w:lastRenderedPageBreak/>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zajęciach. Wykonawca jest zobowiązany do zebrania i następnie dostarczenia do Zamawiającego odpowiedniej dokumentacji potwierdzającej przeprowadzenie procesu np. wypełnionych (imiennych) testów wiedzy czy testów praktycznych, zadań praktycznych, projektów etc. Dopuszcza się, aby weryfikacja wiedzy i umiejętności odbywała się w formie kilku prac zaliczeniowych.</w:t>
      </w:r>
    </w:p>
    <w:p w14:paraId="4B2FD494" w14:textId="77777777" w:rsidR="00F1622F" w:rsidRPr="00651CE0" w:rsidRDefault="00F1622F" w:rsidP="00F1622F">
      <w:pPr>
        <w:spacing w:after="120" w:line="360" w:lineRule="auto"/>
        <w:jc w:val="both"/>
        <w:rPr>
          <w:rFonts w:cstheme="minorHAnsi"/>
        </w:rPr>
      </w:pPr>
      <w:r w:rsidRPr="00651CE0">
        <w:rPr>
          <w:rFonts w:cstheme="minorHAnsi"/>
        </w:rPr>
        <w:t xml:space="preserve">ETAP IV – Porównanie – porównanie uzyskanych wyników etapu III (ocena) z przyjętymi wymaganiami (określonymi na etapie II efektami uczenia się) co najmniej jeden raz na zakończenie wsparcia udzielanego danej osobie. Za przygotowanie protokołu z osiągniętymi wynikami przez każdą z osób biorącą udział w zajęciach jest odpowiedzialny Wykonawca. Dopuszcza się, aby weryfikacja wiedzy i umiejętności odbywała się w formie kilku prac zaliczeniowych, wówczas z każdego zaliczenia sporządzany jest osobny protokół a na koniec protokół podsumowujący. </w:t>
      </w:r>
    </w:p>
    <w:p w14:paraId="6AA3DC08" w14:textId="3E03E31A" w:rsidR="00F33FCE" w:rsidRPr="00651CE0" w:rsidRDefault="00F33FCE" w:rsidP="009A10E2">
      <w:pPr>
        <w:spacing w:after="120" w:line="360" w:lineRule="auto"/>
        <w:jc w:val="both"/>
        <w:rPr>
          <w:rFonts w:cstheme="minorHAnsi"/>
          <w:u w:val="single"/>
        </w:rPr>
      </w:pPr>
    </w:p>
    <w:p w14:paraId="13E78F51" w14:textId="3571D79D" w:rsidR="009731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Termin realizacji zamówienia: </w:t>
      </w:r>
    </w:p>
    <w:p w14:paraId="699CC431" w14:textId="4F73C733" w:rsidR="00593C2E" w:rsidRPr="00651CE0" w:rsidRDefault="00593C2E" w:rsidP="00593C2E">
      <w:pPr>
        <w:spacing w:after="120" w:line="360" w:lineRule="auto"/>
        <w:jc w:val="both"/>
        <w:rPr>
          <w:rFonts w:cstheme="minorHAnsi"/>
        </w:rPr>
      </w:pPr>
      <w:bookmarkStart w:id="1" w:name="_Hlk81986285"/>
      <w:r w:rsidRPr="00651CE0">
        <w:rPr>
          <w:rFonts w:cstheme="minorHAnsi"/>
        </w:rPr>
        <w:t xml:space="preserve">W przypadku każdej z części zajęcia mają zostać przeprowadzone w okresie od </w:t>
      </w:r>
      <w:r w:rsidR="00ED1FA6">
        <w:rPr>
          <w:rFonts w:cstheme="minorHAnsi"/>
        </w:rPr>
        <w:t>16</w:t>
      </w:r>
      <w:r w:rsidRPr="00651CE0">
        <w:rPr>
          <w:rFonts w:cstheme="minorHAnsi"/>
        </w:rPr>
        <w:t>.07.2022 do 3</w:t>
      </w:r>
      <w:r w:rsidR="00FE1958">
        <w:rPr>
          <w:rFonts w:cstheme="minorHAnsi"/>
        </w:rPr>
        <w:t>1</w:t>
      </w:r>
      <w:r w:rsidRPr="00651CE0">
        <w:rPr>
          <w:rFonts w:cstheme="minorHAnsi"/>
        </w:rPr>
        <w:t>.</w:t>
      </w:r>
      <w:r w:rsidR="00F1622F">
        <w:rPr>
          <w:rFonts w:cstheme="minorHAnsi"/>
        </w:rPr>
        <w:t>10</w:t>
      </w:r>
      <w:r w:rsidRPr="00651CE0">
        <w:rPr>
          <w:rFonts w:cstheme="minorHAnsi"/>
        </w:rPr>
        <w:t xml:space="preserve">.2022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14:paraId="195D064D" w14:textId="0A713910"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Kryteria udziału w realizacji zamówienia:</w:t>
      </w:r>
    </w:p>
    <w:bookmarkEnd w:id="1"/>
    <w:p w14:paraId="788AB975" w14:textId="7E62896E" w:rsidR="002345C7" w:rsidRPr="00651CE0" w:rsidRDefault="002345C7" w:rsidP="00E66337">
      <w:pPr>
        <w:spacing w:after="120" w:line="360" w:lineRule="auto"/>
        <w:jc w:val="both"/>
        <w:rPr>
          <w:rFonts w:cstheme="minorHAnsi"/>
        </w:rPr>
      </w:pPr>
      <w:r w:rsidRPr="00651CE0">
        <w:rPr>
          <w:rFonts w:cstheme="minorHAnsi"/>
          <w:u w:val="single"/>
        </w:rPr>
        <w:t>Uprawnienia do wykonywania określonej działalności lub czynności:</w:t>
      </w:r>
      <w:r w:rsidRPr="00651CE0">
        <w:rPr>
          <w:rFonts w:cstheme="minorHAnsi"/>
        </w:rPr>
        <w:t xml:space="preserve"> </w:t>
      </w:r>
      <w:r w:rsidR="008C32BD" w:rsidRPr="00651CE0">
        <w:rPr>
          <w:rFonts w:cstheme="minorHAnsi"/>
        </w:rPr>
        <w:t>nie stawia się żadnego warunku w tym zakresie</w:t>
      </w:r>
    </w:p>
    <w:p w14:paraId="615C80EA" w14:textId="77777777" w:rsidR="008C32BD" w:rsidRPr="00651CE0" w:rsidRDefault="002345C7" w:rsidP="00E66337">
      <w:pPr>
        <w:spacing w:after="120" w:line="360" w:lineRule="auto"/>
        <w:jc w:val="both"/>
        <w:rPr>
          <w:rFonts w:cstheme="minorHAnsi"/>
        </w:rPr>
      </w:pPr>
      <w:r w:rsidRPr="00651CE0">
        <w:rPr>
          <w:rFonts w:cstheme="minorHAnsi"/>
          <w:u w:val="single"/>
        </w:rPr>
        <w:t>Potencjał techniczny:</w:t>
      </w:r>
      <w:r w:rsidRPr="00651CE0">
        <w:rPr>
          <w:rFonts w:cstheme="minorHAnsi"/>
        </w:rPr>
        <w:t xml:space="preserve"> </w:t>
      </w:r>
      <w:r w:rsidR="008C32BD" w:rsidRPr="00651CE0">
        <w:rPr>
          <w:rFonts w:cstheme="minorHAnsi"/>
        </w:rPr>
        <w:t>nie stawia się żadnego warunku w tym zakresie</w:t>
      </w:r>
    </w:p>
    <w:p w14:paraId="13FB19FD" w14:textId="59F556FC" w:rsidR="002345C7" w:rsidRPr="00651CE0" w:rsidRDefault="002345C7" w:rsidP="00E66337">
      <w:pPr>
        <w:spacing w:after="120" w:line="360" w:lineRule="auto"/>
        <w:jc w:val="both"/>
        <w:rPr>
          <w:rFonts w:cstheme="minorHAnsi"/>
        </w:rPr>
      </w:pPr>
      <w:r w:rsidRPr="00651CE0">
        <w:rPr>
          <w:rFonts w:cstheme="minorHAnsi"/>
          <w:u w:val="single"/>
        </w:rPr>
        <w:t>Potencjał kadrowy:</w:t>
      </w:r>
      <w:r w:rsidRPr="00651CE0">
        <w:rPr>
          <w:rFonts w:cstheme="minorHAnsi"/>
        </w:rPr>
        <w:t xml:space="preserve"> </w:t>
      </w:r>
    </w:p>
    <w:p w14:paraId="480A8A8B" w14:textId="77777777" w:rsidR="00132358" w:rsidRPr="00651CE0" w:rsidRDefault="008C32BD" w:rsidP="00D17F07">
      <w:pPr>
        <w:shd w:val="clear" w:color="auto" w:fill="FFFFFF"/>
        <w:spacing w:after="120" w:line="360" w:lineRule="auto"/>
        <w:jc w:val="both"/>
        <w:rPr>
          <w:rFonts w:cstheme="minorHAnsi"/>
        </w:rPr>
      </w:pPr>
      <w:r w:rsidRPr="00651CE0">
        <w:rPr>
          <w:rFonts w:cstheme="minorHAnsi"/>
        </w:rPr>
        <w:lastRenderedPageBreak/>
        <w:t xml:space="preserve">Zajęcia </w:t>
      </w:r>
      <w:r w:rsidR="00196CEA" w:rsidRPr="00651CE0">
        <w:rPr>
          <w:rFonts w:cstheme="minorHAnsi"/>
        </w:rPr>
        <w:t xml:space="preserve">dydaktyczne </w:t>
      </w:r>
      <w:r w:rsidRPr="00651CE0">
        <w:rPr>
          <w:rFonts w:cstheme="minorHAnsi"/>
        </w:rPr>
        <w:t xml:space="preserve">może prowadzić osoba, która spełnia </w:t>
      </w:r>
      <w:r w:rsidR="004C23DA" w:rsidRPr="00651CE0">
        <w:rPr>
          <w:rFonts w:cstheme="minorHAnsi"/>
        </w:rPr>
        <w:t>warunek posiadania odpowiednich kwalifikacji</w:t>
      </w:r>
      <w:r w:rsidR="00196CEA" w:rsidRPr="00651CE0">
        <w:rPr>
          <w:rFonts w:cstheme="minorHAnsi"/>
        </w:rPr>
        <w:t xml:space="preserve"> </w:t>
      </w:r>
      <w:r w:rsidR="008643B7" w:rsidRPr="00651CE0">
        <w:rPr>
          <w:rFonts w:cstheme="minorHAnsi"/>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651CE0" w:rsidRDefault="008643B7" w:rsidP="00AE7320">
      <w:p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Na podstawie </w:t>
      </w:r>
      <w:r w:rsidR="004C23DA" w:rsidRPr="00651CE0">
        <w:rPr>
          <w:rFonts w:cstheme="minorHAnsi"/>
        </w:rPr>
        <w:t>R</w:t>
      </w:r>
      <w:r w:rsidR="00196CEA" w:rsidRPr="00651CE0">
        <w:rPr>
          <w:rFonts w:cstheme="minorHAnsi"/>
        </w:rPr>
        <w:t>ozporządzeni</w:t>
      </w:r>
      <w:r w:rsidR="004C23DA" w:rsidRPr="00651CE0">
        <w:rPr>
          <w:rFonts w:cstheme="minorHAnsi"/>
        </w:rPr>
        <w:t>a</w:t>
      </w:r>
      <w:r w:rsidR="00196CEA" w:rsidRPr="00651CE0">
        <w:rPr>
          <w:rFonts w:cstheme="minorHAnsi"/>
        </w:rPr>
        <w:t xml:space="preserve"> Ministra Edukacji Narodowej z dnia 1 sierpnia 2017 r. w sprawie szczegółowych kwalifikacji wymaganych od nauczycieli (</w:t>
      </w:r>
      <w:r w:rsidR="00196CEA" w:rsidRPr="00651CE0">
        <w:rPr>
          <w:rFonts w:eastAsia="Times New Roman" w:cstheme="minorHAnsi"/>
          <w:color w:val="000000" w:themeColor="text1"/>
          <w:lang w:eastAsia="pl-PL"/>
        </w:rPr>
        <w:t>Dz.U. 2017 poz. 1575 ze zm.))</w:t>
      </w:r>
      <w:r w:rsidR="004C23DA" w:rsidRPr="00651CE0">
        <w:rPr>
          <w:rFonts w:eastAsia="Times New Roman" w:cstheme="minorHAnsi"/>
          <w:color w:val="000000" w:themeColor="text1"/>
          <w:lang w:eastAsia="pl-PL"/>
        </w:rPr>
        <w:t xml:space="preserve"> </w:t>
      </w:r>
      <w:r w:rsidRPr="00651CE0">
        <w:rPr>
          <w:rFonts w:eastAsia="Times New Roman" w:cstheme="minorHAnsi"/>
          <w:color w:val="000000" w:themeColor="text1"/>
          <w:lang w:eastAsia="pl-PL"/>
        </w:rPr>
        <w:t xml:space="preserve">osoba powinna posiadać </w:t>
      </w:r>
      <w:r w:rsidR="004C23DA" w:rsidRPr="00651CE0">
        <w:rPr>
          <w:rFonts w:eastAsia="Times New Roman" w:cstheme="minorHAnsi"/>
          <w:color w:val="000000" w:themeColor="text1"/>
          <w:lang w:eastAsia="pl-PL"/>
        </w:rPr>
        <w:t>ukończ</w:t>
      </w:r>
      <w:r w:rsidRPr="00651CE0">
        <w:rPr>
          <w:rFonts w:eastAsia="Times New Roman" w:cstheme="minorHAnsi"/>
          <w:color w:val="000000" w:themeColor="text1"/>
          <w:lang w:eastAsia="pl-PL"/>
        </w:rPr>
        <w:t>one</w:t>
      </w:r>
      <w:r w:rsidR="00196CEA" w:rsidRPr="00651CE0">
        <w:rPr>
          <w:rFonts w:eastAsia="Times New Roman" w:cstheme="minorHAnsi"/>
          <w:color w:val="000000" w:themeColor="text1"/>
          <w:lang w:eastAsia="pl-PL"/>
        </w:rPr>
        <w:t>:</w:t>
      </w:r>
    </w:p>
    <w:p w14:paraId="2B66F74E" w14:textId="77777777" w:rsidR="00E25C18" w:rsidRPr="00651CE0" w:rsidRDefault="000E35E6" w:rsidP="00815808">
      <w:pPr>
        <w:numPr>
          <w:ilvl w:val="0"/>
          <w:numId w:val="6"/>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zgodnym z zajęciami będącymi przedmiotem Zamówienia, oraz posiada przygotowanie pedagogiczne lub </w:t>
      </w:r>
    </w:p>
    <w:p w14:paraId="1704B8C2" w14:textId="77777777" w:rsidR="00E25C18" w:rsidRPr="00651CE0" w:rsidRDefault="00E96E19" w:rsidP="00815808">
      <w:pPr>
        <w:numPr>
          <w:ilvl w:val="0"/>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Studia </w:t>
      </w:r>
      <w:r w:rsidR="00E25C18" w:rsidRPr="00651CE0">
        <w:rPr>
          <w:rFonts w:cstheme="minorHAnsi"/>
        </w:rPr>
        <w:t>drugiego</w:t>
      </w:r>
      <w:r w:rsidRPr="00651CE0">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651CE0">
        <w:rPr>
          <w:rFonts w:cstheme="minorHAnsi"/>
        </w:rPr>
        <w:t>późn</w:t>
      </w:r>
      <w:proofErr w:type="spellEnd"/>
      <w:r w:rsidRPr="00651CE0">
        <w:rPr>
          <w:rFonts w:cstheme="minorHAnsi"/>
        </w:rPr>
        <w:t>. zm.), w zakresie wiedzy i</w:t>
      </w:r>
      <w:r w:rsidR="00AE7320" w:rsidRPr="00651CE0">
        <w:rPr>
          <w:rFonts w:cstheme="minorHAnsi"/>
        </w:rPr>
        <w:t> </w:t>
      </w:r>
      <w:r w:rsidRPr="00651CE0">
        <w:rPr>
          <w:rFonts w:cstheme="minorHAnsi"/>
        </w:rPr>
        <w:t>umiejętności obejmują treści będące przedmiotem niniejszego Zamówienia, wskazane w podstawie programowej dla tego przedmiotu na odpowiednim etapie edukacyjnym lub</w:t>
      </w:r>
    </w:p>
    <w:p w14:paraId="2FC3196B" w14:textId="77777777"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zakres określony w standardach nauczania, o których mowa w przepisach wydanych na podstawie art. 4a ust. 2 pkt 3 ustawy z dnia 12 września 1990 r. o szkolnictwie wyższym (Dz. U. poz. 385, z </w:t>
      </w:r>
      <w:proofErr w:type="spellStart"/>
      <w:r w:rsidRPr="00651CE0">
        <w:rPr>
          <w:rFonts w:cstheme="minorHAnsi"/>
        </w:rPr>
        <w:t>późn</w:t>
      </w:r>
      <w:proofErr w:type="spellEnd"/>
      <w:r w:rsidRPr="00651CE0">
        <w:rPr>
          <w:rFonts w:cstheme="minorHAnsi"/>
        </w:rPr>
        <w:t>. zm.), dla tego kierunku studiów w grupie treści podstawowych i kierunkowych obejmuje treści będące przedmiotem niniejszego Zamówienia, wskazane w podstawie programowej dla tego przedmiotu na odpowiednim etapie edukacyjnym, lub</w:t>
      </w:r>
    </w:p>
    <w:p w14:paraId="65883780" w14:textId="1096F112"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651CE0">
        <w:rPr>
          <w:rFonts w:cstheme="minorHAnsi"/>
        </w:rPr>
        <w:t> </w:t>
      </w:r>
      <w:r w:rsidRPr="00651CE0">
        <w:rPr>
          <w:rFonts w:cstheme="minorHAnsi"/>
        </w:rPr>
        <w:t xml:space="preserve">października 2011 </w:t>
      </w:r>
      <w:r w:rsidRPr="00651CE0">
        <w:rPr>
          <w:rFonts w:cstheme="minorHAnsi"/>
        </w:rPr>
        <w:lastRenderedPageBreak/>
        <w:t>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651CE0" w:rsidRDefault="000E35E6" w:rsidP="00E25C18">
      <w:pPr>
        <w:shd w:val="clear" w:color="auto" w:fill="FFFFFF"/>
        <w:spacing w:after="120" w:line="360" w:lineRule="auto"/>
        <w:ind w:left="709"/>
        <w:rPr>
          <w:rFonts w:eastAsia="Times New Roman" w:cstheme="minorHAnsi"/>
          <w:color w:val="000000" w:themeColor="text1"/>
          <w:lang w:eastAsia="pl-PL"/>
        </w:rPr>
      </w:pPr>
      <w:r w:rsidRPr="00651CE0">
        <w:rPr>
          <w:rFonts w:cstheme="minorHAnsi"/>
        </w:rPr>
        <w:t xml:space="preserve">oraz posiada przygotowanie pedagogiczne, lub </w:t>
      </w:r>
    </w:p>
    <w:p w14:paraId="1930A21C" w14:textId="503EB8A0" w:rsidR="000E35E6" w:rsidRPr="00651CE0" w:rsidRDefault="000E35E6" w:rsidP="00815808">
      <w:pPr>
        <w:numPr>
          <w:ilvl w:val="0"/>
          <w:numId w:val="17"/>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innym niż wymieniony w pkt 1 i 2, i studia podyplomowe w zakresie zajęć </w:t>
      </w:r>
      <w:r w:rsidR="00196CEA" w:rsidRPr="00651CE0">
        <w:rPr>
          <w:rFonts w:cstheme="minorHAnsi"/>
        </w:rPr>
        <w:t xml:space="preserve">będących przedmiotem Zamówienia </w:t>
      </w:r>
      <w:r w:rsidRPr="00651CE0">
        <w:rPr>
          <w:rFonts w:cstheme="minorHAnsi"/>
        </w:rPr>
        <w:t>oraz posiada przygotowanie pedagogiczne</w:t>
      </w:r>
    </w:p>
    <w:p w14:paraId="6DADCF27" w14:textId="6CD8A7B1" w:rsidR="008C32BD" w:rsidRPr="00651CE0" w:rsidRDefault="00196CEA" w:rsidP="00AE7320">
      <w:pPr>
        <w:shd w:val="clear" w:color="auto" w:fill="FFFFFF"/>
        <w:spacing w:after="120" w:line="360" w:lineRule="auto"/>
        <w:jc w:val="both"/>
        <w:rPr>
          <w:rFonts w:eastAsia="Times New Roman" w:cstheme="minorHAnsi"/>
          <w:color w:val="000000" w:themeColor="text1"/>
          <w:lang w:eastAsia="pl-PL"/>
        </w:rPr>
      </w:pPr>
      <w:r w:rsidRPr="00651CE0">
        <w:rPr>
          <w:rFonts w:eastAsia="Times New Roman" w:cstheme="minorHAnsi"/>
          <w:color w:val="000000" w:themeColor="text1"/>
          <w:lang w:eastAsia="pl-PL"/>
        </w:rPr>
        <w:t xml:space="preserve">Poprzez </w:t>
      </w:r>
      <w:r w:rsidR="008C32BD" w:rsidRPr="00651CE0">
        <w:rPr>
          <w:rFonts w:eastAsia="Times New Roman" w:cstheme="minorHAnsi"/>
          <w:color w:val="000000" w:themeColor="text1"/>
          <w:lang w:eastAsia="pl-PL"/>
        </w:rPr>
        <w:t>posiadani</w:t>
      </w:r>
      <w:r w:rsidR="004C23DA" w:rsidRPr="00651CE0">
        <w:rPr>
          <w:rFonts w:eastAsia="Times New Roman" w:cstheme="minorHAnsi"/>
          <w:color w:val="000000" w:themeColor="text1"/>
          <w:lang w:eastAsia="pl-PL"/>
        </w:rPr>
        <w:t>e</w:t>
      </w:r>
      <w:r w:rsidR="008C32BD" w:rsidRPr="00651CE0">
        <w:rPr>
          <w:rFonts w:eastAsia="Times New Roman" w:cstheme="minorHAnsi"/>
          <w:color w:val="000000" w:themeColor="text1"/>
          <w:lang w:eastAsia="pl-PL"/>
        </w:rPr>
        <w:t xml:space="preserve"> </w:t>
      </w:r>
      <w:r w:rsidR="00C502EB" w:rsidRPr="00651CE0">
        <w:rPr>
          <w:rFonts w:eastAsia="Times New Roman" w:cstheme="minorHAnsi"/>
          <w:color w:val="000000" w:themeColor="text1"/>
          <w:lang w:eastAsia="pl-PL"/>
        </w:rPr>
        <w:t>przygotowania pedagogicznego (</w:t>
      </w:r>
      <w:r w:rsidR="000E35E6" w:rsidRPr="00651CE0">
        <w:rPr>
          <w:rFonts w:eastAsia="Times New Roman" w:cstheme="minorHAnsi"/>
          <w:color w:val="000000" w:themeColor="text1"/>
          <w:lang w:eastAsia="pl-PL"/>
        </w:rPr>
        <w:t xml:space="preserve">zgodnie z </w:t>
      </w:r>
      <w:r w:rsidR="000E35E6" w:rsidRPr="00651CE0">
        <w:rPr>
          <w:rFonts w:cstheme="minorHAnsi"/>
        </w:rPr>
        <w:t>Rozporządzeniem Ministra Edukacji Narodowej z dnia 1 sierpnia 2017 r. w sprawie szczegółowych kwalifikacji wymaganych od nauczycieli (</w:t>
      </w:r>
      <w:r w:rsidR="000E35E6" w:rsidRPr="00651CE0">
        <w:rPr>
          <w:rFonts w:eastAsia="Times New Roman" w:cstheme="minorHAnsi"/>
          <w:color w:val="000000" w:themeColor="text1"/>
          <w:lang w:eastAsia="pl-PL"/>
        </w:rPr>
        <w:t xml:space="preserve">Dz.U. </w:t>
      </w:r>
      <w:r w:rsidR="00005D69" w:rsidRPr="00651CE0">
        <w:rPr>
          <w:rFonts w:eastAsia="Times New Roman" w:cstheme="minorHAnsi"/>
          <w:color w:val="000000" w:themeColor="text1"/>
          <w:lang w:eastAsia="pl-PL"/>
        </w:rPr>
        <w:t xml:space="preserve">z </w:t>
      </w:r>
      <w:r w:rsidR="000E35E6" w:rsidRPr="00651CE0">
        <w:rPr>
          <w:rFonts w:eastAsia="Times New Roman" w:cstheme="minorHAnsi"/>
          <w:color w:val="000000" w:themeColor="text1"/>
          <w:lang w:eastAsia="pl-PL"/>
        </w:rPr>
        <w:t>20</w:t>
      </w:r>
      <w:r w:rsidR="00005D69" w:rsidRPr="00651CE0">
        <w:rPr>
          <w:rFonts w:eastAsia="Times New Roman" w:cstheme="minorHAnsi"/>
          <w:color w:val="000000" w:themeColor="text1"/>
          <w:lang w:eastAsia="pl-PL"/>
        </w:rPr>
        <w:t>20</w:t>
      </w:r>
      <w:r w:rsidR="000E35E6" w:rsidRPr="00651CE0">
        <w:rPr>
          <w:rFonts w:eastAsia="Times New Roman" w:cstheme="minorHAnsi"/>
          <w:color w:val="000000" w:themeColor="text1"/>
          <w:lang w:eastAsia="pl-PL"/>
        </w:rPr>
        <w:t xml:space="preserve"> poz. </w:t>
      </w:r>
      <w:r w:rsidR="00005D69" w:rsidRPr="00651CE0">
        <w:rPr>
          <w:rFonts w:eastAsia="Times New Roman" w:cstheme="minorHAnsi"/>
          <w:color w:val="000000" w:themeColor="text1"/>
          <w:lang w:eastAsia="pl-PL"/>
        </w:rPr>
        <w:t>1289</w:t>
      </w:r>
      <w:r w:rsidR="000E35E6" w:rsidRPr="00651CE0">
        <w:rPr>
          <w:rFonts w:eastAsia="Times New Roman" w:cstheme="minorHAnsi"/>
          <w:color w:val="000000" w:themeColor="text1"/>
          <w:lang w:eastAsia="pl-PL"/>
        </w:rPr>
        <w:t xml:space="preserve"> ze zm.)</w:t>
      </w:r>
      <w:r w:rsidRPr="00651CE0">
        <w:rPr>
          <w:rFonts w:eastAsia="Times New Roman" w:cstheme="minorHAnsi"/>
          <w:color w:val="000000" w:themeColor="text1"/>
          <w:lang w:eastAsia="pl-PL"/>
        </w:rPr>
        <w:t xml:space="preserve">) </w:t>
      </w:r>
      <w:r w:rsidRPr="00651CE0">
        <w:rPr>
          <w:rFonts w:cstheme="minorHAnsi"/>
        </w:rPr>
        <w:t>należy rozumieć nabycie wiedzy i umiejętności z zakresu psychologii, pedagogiki i dydaktyki szczegółowej, nauczanych w</w:t>
      </w:r>
      <w:r w:rsidR="00AE7320" w:rsidRPr="00651CE0">
        <w:rPr>
          <w:rFonts w:cstheme="minorHAnsi"/>
        </w:rPr>
        <w:t> </w:t>
      </w:r>
      <w:r w:rsidRPr="00651CE0">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651CE0">
        <w:rPr>
          <w:rFonts w:cstheme="minorHAnsi"/>
        </w:rPr>
        <w:t> </w:t>
      </w:r>
      <w:r w:rsidRPr="00651CE0">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715C2A9C" w14:textId="0C95E6A1" w:rsidR="00B80056" w:rsidRPr="00651CE0" w:rsidRDefault="00B80056"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Wykluczenia z udziału w postępowaniu:</w:t>
      </w:r>
    </w:p>
    <w:p w14:paraId="724BA214" w14:textId="77777777" w:rsidR="00B80056" w:rsidRPr="00651CE0" w:rsidRDefault="00B80056" w:rsidP="00815808">
      <w:pPr>
        <w:pStyle w:val="Akapitzlist"/>
        <w:numPr>
          <w:ilvl w:val="0"/>
          <w:numId w:val="52"/>
        </w:numPr>
        <w:spacing w:after="0" w:line="360" w:lineRule="auto"/>
        <w:rPr>
          <w:rFonts w:cstheme="minorHAnsi"/>
        </w:rPr>
      </w:pPr>
      <w:r w:rsidRPr="00651CE0">
        <w:rPr>
          <w:rFonts w:cstheme="minorHAnsi"/>
        </w:rPr>
        <w:t>Z postępowania wyklucza się podmioty:</w:t>
      </w:r>
    </w:p>
    <w:p w14:paraId="5A95BF8B"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listach sankcyjnych Unii Europejskiej, przyjętych wobec Rosji i Białorusi;</w:t>
      </w:r>
    </w:p>
    <w:p w14:paraId="3DE20F16"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krajowej liście sankcyjnej, prowadzonej przez Ministra Spraw Wewnętrznych i Administracji;</w:t>
      </w:r>
    </w:p>
    <w:p w14:paraId="2469A5CC"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beneficjentem rzeczywistym jest osoba figurująca na jednej z ww. list sankcyjnych;</w:t>
      </w:r>
    </w:p>
    <w:p w14:paraId="040A3EAE" w14:textId="49D242E0" w:rsidR="00B80056"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jednostką dominującą jest podmiot figurujący na jednej z ww. list sankcyjnych.</w:t>
      </w:r>
    </w:p>
    <w:p w14:paraId="225C66DD" w14:textId="1673FDE3" w:rsidR="00B776E6" w:rsidRDefault="00B776E6" w:rsidP="00B776E6">
      <w:pPr>
        <w:spacing w:after="0" w:line="360" w:lineRule="auto"/>
        <w:rPr>
          <w:rFonts w:cstheme="minorHAnsi"/>
          <w:shd w:val="clear" w:color="auto" w:fill="FFFFFF"/>
        </w:rPr>
      </w:pPr>
    </w:p>
    <w:p w14:paraId="7ADFBA1E" w14:textId="77777777" w:rsidR="00B776E6" w:rsidRPr="00B776E6" w:rsidRDefault="00B776E6" w:rsidP="00B776E6">
      <w:pPr>
        <w:spacing w:after="0" w:line="360" w:lineRule="auto"/>
        <w:rPr>
          <w:rFonts w:cstheme="minorHAnsi"/>
          <w:shd w:val="clear" w:color="auto" w:fill="FFFFFF"/>
        </w:rPr>
      </w:pPr>
    </w:p>
    <w:p w14:paraId="23B8F797" w14:textId="6FDC4BFD"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lastRenderedPageBreak/>
        <w:t xml:space="preserve">Kryteria wyboru ofert: </w:t>
      </w:r>
    </w:p>
    <w:p w14:paraId="09FF267D"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dokona oceny ofert i wyboru najkorzystniejszej oferty jedynie spośród ofert uznanych za ważne, spełniających wymogi formalne.</w:t>
      </w:r>
    </w:p>
    <w:p w14:paraId="1C743997" w14:textId="71E84ABA"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wybierze ofertę najkorzystniejszą na podstawie kryteriów: cena (brutto) - 100% znaczenia.</w:t>
      </w:r>
    </w:p>
    <w:p w14:paraId="31D227D4"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 ofertę najkorzystniejszą uznana zostanie oferta, która uzyska najwyższą ilość punktów.</w:t>
      </w:r>
    </w:p>
    <w:p w14:paraId="664EBEEA" w14:textId="77777777" w:rsidR="00A2435E" w:rsidRPr="00651CE0" w:rsidRDefault="00A2435E" w:rsidP="00E66337">
      <w:pPr>
        <w:spacing w:after="120" w:line="360" w:lineRule="auto"/>
        <w:jc w:val="both"/>
        <w:rPr>
          <w:rFonts w:cstheme="minorHAnsi"/>
        </w:rPr>
      </w:pPr>
      <w:r w:rsidRPr="00651CE0">
        <w:rPr>
          <w:rFonts w:cstheme="minorHAnsi"/>
        </w:rPr>
        <w:t>Sposób oceny ofert:</w:t>
      </w:r>
    </w:p>
    <w:p w14:paraId="75FEFB1C" w14:textId="77777777" w:rsidR="00A2435E" w:rsidRPr="00651CE0" w:rsidRDefault="00A2435E" w:rsidP="00E66337">
      <w:pPr>
        <w:spacing w:after="120" w:line="360" w:lineRule="auto"/>
        <w:jc w:val="both"/>
        <w:rPr>
          <w:rFonts w:cstheme="minorHAnsi"/>
        </w:rPr>
      </w:pPr>
      <w:r w:rsidRPr="00651CE0">
        <w:rPr>
          <w:rFonts w:cstheme="minorHAnsi"/>
        </w:rPr>
        <w:t>W kryterium ceny punkty zostaną obliczone według następującego wzoru:</w:t>
      </w:r>
    </w:p>
    <w:p w14:paraId="51F454C9" w14:textId="77777777" w:rsidR="00A2435E" w:rsidRPr="00651CE0" w:rsidRDefault="00A2435E" w:rsidP="00E66337">
      <w:pPr>
        <w:spacing w:after="120" w:line="360" w:lineRule="auto"/>
        <w:jc w:val="both"/>
        <w:rPr>
          <w:rFonts w:cstheme="minorHAnsi"/>
        </w:rPr>
      </w:pPr>
      <w:r w:rsidRPr="00651CE0">
        <w:rPr>
          <w:rFonts w:cstheme="minorHAnsi"/>
        </w:rPr>
        <w:t>Ocena punktowa = ( najniższa cena brutto spośród ważnych i nieodrzuconych ofert / cena brutto badanej oferty ) x 100</w:t>
      </w:r>
    </w:p>
    <w:p w14:paraId="2565875A" w14:textId="77777777" w:rsidR="00A2435E" w:rsidRPr="00651CE0" w:rsidRDefault="00A2435E" w:rsidP="00E66337">
      <w:pPr>
        <w:spacing w:after="120" w:line="360" w:lineRule="auto"/>
        <w:jc w:val="both"/>
        <w:rPr>
          <w:rFonts w:eastAsia="Times New Roman" w:cstheme="minorHAnsi"/>
          <w:lang w:eastAsia="pl-PL"/>
        </w:rPr>
      </w:pPr>
      <w:r w:rsidRPr="00651CE0">
        <w:rPr>
          <w:rFonts w:eastAsia="Times New Roman" w:cstheme="minorHAnsi"/>
          <w:lang w:eastAsia="pl-PL"/>
        </w:rPr>
        <w:t>Za najkorzystniejszą ofertę zostanie uznana oferta, która uzyska najwyższą ilość punktów. Pozostałe oferty zostaną sklasyfikowane zgodnie z ilością uzyskanych punktów.</w:t>
      </w:r>
    </w:p>
    <w:p w14:paraId="119A7531" w14:textId="6AA35243" w:rsidR="0055635A" w:rsidRPr="00651CE0" w:rsidRDefault="0055635A"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 Pozostałe warunki istotne dla realizacji przedmiotu zamówienia</w:t>
      </w:r>
    </w:p>
    <w:p w14:paraId="12E708C9" w14:textId="77777777"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651CE0">
        <w:rPr>
          <w:rFonts w:eastAsia="Times New Roman" w:cstheme="minorHAnsi"/>
          <w:lang w:eastAsia="pl-PL"/>
        </w:rPr>
        <w:t xml:space="preserve"> regulująca zasady realizacji przedmiotu zamówienia</w:t>
      </w:r>
      <w:r w:rsidRPr="00651CE0">
        <w:rPr>
          <w:rFonts w:eastAsia="Times New Roman" w:cstheme="minorHAnsi"/>
          <w:lang w:eastAsia="pl-PL"/>
        </w:rPr>
        <w:t xml:space="preserve">. </w:t>
      </w:r>
    </w:p>
    <w:p w14:paraId="041DB998" w14:textId="35F67FD3"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 xml:space="preserve">Dodatkowo w ramach przedmiotowego zamówienia </w:t>
      </w:r>
      <w:r w:rsidR="00455572" w:rsidRPr="00651CE0">
        <w:rPr>
          <w:rFonts w:cstheme="minorHAnsi"/>
          <w:bCs/>
        </w:rPr>
        <w:t>Wykonawcy</w:t>
      </w:r>
      <w:r w:rsidR="00455572" w:rsidRPr="00651CE0">
        <w:rPr>
          <w:rFonts w:eastAsia="Times New Roman" w:cstheme="minorHAnsi"/>
          <w:lang w:eastAsia="pl-PL"/>
        </w:rPr>
        <w:t xml:space="preserve"> </w:t>
      </w:r>
      <w:r w:rsidR="00455572" w:rsidRPr="00651CE0">
        <w:rPr>
          <w:rFonts w:cstheme="minorHAnsi"/>
          <w:bCs/>
        </w:rPr>
        <w:t>zostaną powierzone do przetwarzania dane osobowe</w:t>
      </w:r>
      <w:r w:rsidR="00455572" w:rsidRPr="00651CE0">
        <w:rPr>
          <w:rFonts w:eastAsia="Times New Roman" w:cstheme="minorHAnsi"/>
          <w:lang w:eastAsia="pl-PL"/>
        </w:rPr>
        <w:t xml:space="preserve"> </w:t>
      </w:r>
      <w:r w:rsidR="00C16703" w:rsidRPr="00651CE0">
        <w:rPr>
          <w:rFonts w:eastAsia="Times New Roman" w:cstheme="minorHAnsi"/>
          <w:lang w:eastAsia="pl-PL"/>
        </w:rPr>
        <w:t>uczestników / uczestniczek Kwalifikacyjnego Kursu Zawodowego</w:t>
      </w:r>
      <w:r w:rsidR="00455572" w:rsidRPr="00651CE0">
        <w:rPr>
          <w:rFonts w:eastAsia="Times New Roman" w:cstheme="minorHAnsi"/>
          <w:lang w:eastAsia="pl-PL"/>
        </w:rPr>
        <w:t xml:space="preserve">, </w:t>
      </w:r>
      <w:r w:rsidR="00455572" w:rsidRPr="00651CE0">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651CE0">
        <w:rPr>
          <w:rFonts w:cstheme="minorHAnsi"/>
        </w:rPr>
        <w:t>i wymogami RODO, w tym ochronę praw osób, których dane dotyczą.</w:t>
      </w:r>
    </w:p>
    <w:p w14:paraId="29AF89F5" w14:textId="233E3A54"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Wykonawca będzie zobowiązany do przestrzegania obowiązków wynikających ze współfinansowania usługi przez Unię Europejską ze środków Regionalnego Programu Operacyjnego Województwa Łódzkiego na lata 2014-2020</w:t>
      </w:r>
      <w:r w:rsidR="00455572" w:rsidRPr="00651CE0">
        <w:rPr>
          <w:rFonts w:eastAsia="Times New Roman" w:cstheme="minorHAnsi"/>
        </w:rPr>
        <w:t xml:space="preserve"> tj.</w:t>
      </w:r>
    </w:p>
    <w:p w14:paraId="412E436A" w14:textId="68D795FC"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t>oznakowania dokumentacji związanej z organizacją usługi, zgodnie z wytycznymi/wzorami przekazanymi przez Zamawiającego;</w:t>
      </w:r>
    </w:p>
    <w:p w14:paraId="26DD23E8" w14:textId="58837479"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lastRenderedPageBreak/>
        <w:t xml:space="preserve">poddania się kontroli dokonanej przez uprawnione podmioty w zakresie prawidłowości realizacji umowy w sprawie organizacji </w:t>
      </w:r>
      <w:r w:rsidR="001818FB" w:rsidRPr="00651CE0">
        <w:rPr>
          <w:rFonts w:eastAsia="Times New Roman" w:cstheme="minorHAnsi"/>
        </w:rPr>
        <w:t>zajęć dydaktycznych</w:t>
      </w:r>
      <w:r w:rsidRPr="00651CE0">
        <w:rPr>
          <w:rFonts w:eastAsia="Times New Roman" w:cstheme="minorHAnsi"/>
        </w:rPr>
        <w:t xml:space="preserve"> oraz zapewnienia kontrolującym prawa wglądu we wszystkie dokumenty związane z realizacją zleconego zadania</w:t>
      </w:r>
      <w:r w:rsidR="001818FB" w:rsidRPr="00651CE0">
        <w:rPr>
          <w:rFonts w:eastAsia="Times New Roman" w:cstheme="minorHAnsi"/>
        </w:rPr>
        <w:t>;</w:t>
      </w:r>
    </w:p>
    <w:p w14:paraId="309D3928" w14:textId="70D4ACC8"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 xml:space="preserve">W przypadku wystąpienia nagłej i nieprzewidzianej w chwili zawierania niniejszej Umowy konieczności zmiany </w:t>
      </w:r>
      <w:r w:rsidR="00FF500E" w:rsidRPr="00651CE0">
        <w:rPr>
          <w:rFonts w:eastAsia="Times New Roman" w:cstheme="minorHAnsi"/>
        </w:rPr>
        <w:t>osoby prowadzącej zajęcia</w:t>
      </w:r>
      <w:r w:rsidRPr="00651CE0">
        <w:rPr>
          <w:rFonts w:eastAsia="Times New Roman" w:cstheme="minorHAnsi"/>
        </w:rPr>
        <w:t xml:space="preserve">, Wykonawca zapewni inną osobę do przeprowadzenia usługi posiadającą kwalifikacje nie gorsze od </w:t>
      </w:r>
      <w:r w:rsidR="00FF500E" w:rsidRPr="00651CE0">
        <w:rPr>
          <w:rFonts w:eastAsia="Times New Roman" w:cstheme="minorHAnsi"/>
        </w:rPr>
        <w:t>osoby</w:t>
      </w:r>
      <w:r w:rsidRPr="00651CE0">
        <w:rPr>
          <w:rFonts w:eastAsia="Times New Roman" w:cstheme="minorHAnsi"/>
        </w:rPr>
        <w:t xml:space="preserve"> dotychczasowe</w:t>
      </w:r>
      <w:r w:rsidR="00FF500E" w:rsidRPr="00651CE0">
        <w:rPr>
          <w:rFonts w:eastAsia="Times New Roman" w:cstheme="minorHAnsi"/>
        </w:rPr>
        <w:t>j</w:t>
      </w:r>
      <w:r w:rsidRPr="00651CE0">
        <w:rPr>
          <w:rFonts w:eastAsia="Times New Roman" w:cstheme="minorHAnsi"/>
        </w:rPr>
        <w:t xml:space="preserve">. Zmiana </w:t>
      </w:r>
      <w:r w:rsidR="00FF500E" w:rsidRPr="00651CE0">
        <w:rPr>
          <w:rFonts w:eastAsia="Times New Roman" w:cstheme="minorHAnsi"/>
        </w:rPr>
        <w:t>osoby prowadzącej</w:t>
      </w:r>
      <w:r w:rsidRPr="00651CE0">
        <w:rPr>
          <w:rFonts w:eastAsia="Times New Roman" w:cstheme="minorHAnsi"/>
        </w:rPr>
        <w:t xml:space="preserve"> wymaga pisemnego uzgodnienia z Zamawiającym oraz akceptacji ze strony Zamawiającego.</w:t>
      </w:r>
    </w:p>
    <w:p w14:paraId="18886D69" w14:textId="73DF0EA9" w:rsidR="005F5971" w:rsidRPr="00651CE0" w:rsidRDefault="005F5971" w:rsidP="00815808">
      <w:pPr>
        <w:widowControl w:val="0"/>
        <w:numPr>
          <w:ilvl w:val="0"/>
          <w:numId w:val="8"/>
        </w:numPr>
        <w:suppressAutoHyphens/>
        <w:spacing w:after="120" w:line="360" w:lineRule="auto"/>
        <w:jc w:val="both"/>
        <w:rPr>
          <w:rFonts w:eastAsia="Times New Roman" w:cstheme="minorHAnsi"/>
          <w:lang w:eastAsia="pl-PL"/>
        </w:rPr>
      </w:pPr>
      <w:r w:rsidRPr="00651CE0">
        <w:rPr>
          <w:rFonts w:eastAsia="Times New Roman" w:cstheme="minorHAnsi"/>
          <w:lang w:eastAsia="pl-PL"/>
        </w:rPr>
        <w:t xml:space="preserve">Płatność za </w:t>
      </w:r>
      <w:r w:rsidRPr="00651CE0">
        <w:rPr>
          <w:rFonts w:eastAsia="Times New Roman" w:cstheme="minorHAnsi"/>
        </w:rPr>
        <w:t>realizację</w:t>
      </w:r>
      <w:r w:rsidRPr="00651CE0">
        <w:rPr>
          <w:rFonts w:eastAsia="Times New Roman" w:cstheme="minorHAnsi"/>
          <w:lang w:eastAsia="pl-PL"/>
        </w:rPr>
        <w:t xml:space="preserve"> zajęć dydaktycznych nastąpi jednorazowo po zakończeniu całego cyklu </w:t>
      </w:r>
      <w:r w:rsidR="00AD0526" w:rsidRPr="00651CE0">
        <w:rPr>
          <w:rFonts w:eastAsia="Times New Roman" w:cstheme="minorHAnsi"/>
          <w:lang w:eastAsia="pl-PL"/>
        </w:rPr>
        <w:t>zajęć</w:t>
      </w:r>
      <w:r w:rsidRPr="00651CE0">
        <w:rPr>
          <w:rFonts w:eastAsia="Times New Roman" w:cstheme="minorHAnsi"/>
          <w:lang w:eastAsia="pl-PL"/>
        </w:rPr>
        <w:t xml:space="preserve"> dydaktycznych (dla każdej części), w terminie 30 dni od wystawienia rachunku / faktury VAT.</w:t>
      </w:r>
    </w:p>
    <w:p w14:paraId="1BBA1057" w14:textId="77777777" w:rsidR="00E25C18" w:rsidRPr="00651CE0" w:rsidRDefault="00E25C18" w:rsidP="00E25C18">
      <w:pPr>
        <w:widowControl w:val="0"/>
        <w:suppressAutoHyphens/>
        <w:spacing w:after="120" w:line="360" w:lineRule="auto"/>
        <w:rPr>
          <w:rFonts w:eastAsia="Times New Roman" w:cstheme="minorHAnsi"/>
          <w:lang w:eastAsia="pl-PL"/>
        </w:rPr>
      </w:pPr>
    </w:p>
    <w:p w14:paraId="4306437D" w14:textId="3D5F71B8"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Miejsce oraz sposób złożenia oferty: </w:t>
      </w:r>
    </w:p>
    <w:p w14:paraId="6257EA4D" w14:textId="7787C8D0"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sz w:val="22"/>
          <w:szCs w:val="22"/>
        </w:rPr>
        <w:t>Oferta musi być sporządzona pisemnie w języku polskim.</w:t>
      </w:r>
      <w:r w:rsidR="00D94E95" w:rsidRPr="00651CE0">
        <w:rPr>
          <w:rFonts w:asciiTheme="minorHAnsi" w:hAnsiTheme="minorHAnsi" w:cstheme="minorHAnsi"/>
          <w:sz w:val="22"/>
          <w:szCs w:val="22"/>
        </w:rPr>
        <w:t xml:space="preserve"> </w:t>
      </w:r>
    </w:p>
    <w:p w14:paraId="1C495ABE" w14:textId="77777777" w:rsidR="001818FB"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Oferta musi zawierać wypełniony i podpisany</w:t>
      </w:r>
      <w:r w:rsidR="001818FB" w:rsidRPr="00651CE0">
        <w:rPr>
          <w:rFonts w:asciiTheme="minorHAnsi" w:hAnsiTheme="minorHAnsi" w:cstheme="minorHAnsi"/>
          <w:b/>
          <w:bCs/>
          <w:sz w:val="22"/>
          <w:szCs w:val="22"/>
        </w:rPr>
        <w:t>:</w:t>
      </w:r>
    </w:p>
    <w:p w14:paraId="76402AA7" w14:textId="12409607" w:rsidR="001818FB" w:rsidRPr="00651CE0" w:rsidRDefault="00B7087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w:t>
      </w:r>
      <w:r w:rsidR="00A2435E" w:rsidRPr="00651CE0">
        <w:rPr>
          <w:rFonts w:asciiTheme="minorHAnsi" w:hAnsiTheme="minorHAnsi" w:cstheme="minorHAnsi"/>
          <w:sz w:val="22"/>
          <w:szCs w:val="22"/>
        </w:rPr>
        <w:t>ałącznik nr 1 – Formularz ofertowy</w:t>
      </w:r>
    </w:p>
    <w:p w14:paraId="61C46848" w14:textId="0781071F" w:rsidR="00A2435E" w:rsidRPr="00651CE0" w:rsidRDefault="00651CE0"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Załącznik nr 2 - Oświadczenie o spełnianiu warunków i niepodleganiu wykluczeniu podmiotu z udziału w postępowaniu </w:t>
      </w:r>
      <w:r w:rsidR="000E4A14" w:rsidRPr="00651CE0">
        <w:rPr>
          <w:rFonts w:asciiTheme="minorHAnsi" w:hAnsiTheme="minorHAnsi" w:cstheme="minorHAnsi"/>
          <w:sz w:val="22"/>
          <w:szCs w:val="22"/>
        </w:rPr>
        <w:t>wraz z</w:t>
      </w:r>
      <w:r w:rsidR="00AE7320" w:rsidRPr="00651CE0">
        <w:rPr>
          <w:rFonts w:asciiTheme="minorHAnsi" w:hAnsiTheme="minorHAnsi" w:cstheme="minorHAnsi"/>
          <w:sz w:val="22"/>
          <w:szCs w:val="22"/>
        </w:rPr>
        <w:t> </w:t>
      </w:r>
      <w:r w:rsidR="000E4A14" w:rsidRPr="00651CE0">
        <w:rPr>
          <w:rFonts w:asciiTheme="minorHAnsi" w:hAnsiTheme="minorHAnsi" w:cstheme="minorHAnsi"/>
          <w:sz w:val="22"/>
          <w:szCs w:val="22"/>
        </w:rPr>
        <w:t xml:space="preserve">dokumentami potwierdzającymi </w:t>
      </w:r>
      <w:r w:rsidR="001D610D" w:rsidRPr="00651CE0">
        <w:rPr>
          <w:rFonts w:asciiTheme="minorHAnsi" w:hAnsiTheme="minorHAnsi" w:cstheme="minorHAnsi"/>
          <w:sz w:val="22"/>
          <w:szCs w:val="22"/>
        </w:rPr>
        <w:t>spełnienie warunku posiadania odpowiednich kwalifikacji przez osobę</w:t>
      </w:r>
      <w:r w:rsidR="008C40B1" w:rsidRPr="00651CE0">
        <w:rPr>
          <w:rFonts w:asciiTheme="minorHAnsi" w:hAnsiTheme="minorHAnsi" w:cstheme="minorHAnsi"/>
          <w:sz w:val="22"/>
          <w:szCs w:val="22"/>
        </w:rPr>
        <w:t xml:space="preserve"> mającą realizować zajęcia dydaktyczne</w:t>
      </w:r>
      <w:r w:rsidR="00DE331B" w:rsidRPr="00651CE0">
        <w:rPr>
          <w:rStyle w:val="Odwoanieprzypisudolnego"/>
          <w:rFonts w:asciiTheme="minorHAnsi" w:hAnsiTheme="minorHAnsi" w:cstheme="minorHAnsi"/>
          <w:sz w:val="22"/>
          <w:szCs w:val="22"/>
        </w:rPr>
        <w:footnoteReference w:id="1"/>
      </w:r>
      <w:r w:rsidR="00A2435E" w:rsidRPr="00651CE0">
        <w:rPr>
          <w:rFonts w:asciiTheme="minorHAnsi" w:hAnsiTheme="minorHAnsi" w:cstheme="minorHAnsi"/>
          <w:sz w:val="22"/>
          <w:szCs w:val="22"/>
        </w:rPr>
        <w:t xml:space="preserve">. </w:t>
      </w:r>
    </w:p>
    <w:p w14:paraId="1DC4DFB0" w14:textId="552415F3" w:rsidR="001818FB" w:rsidRPr="00651CE0" w:rsidRDefault="001818FB"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Załącznik nr 3 – Zgoda na przetwarzanie danych osobowych (jeżeli dotyczy)</w:t>
      </w:r>
    </w:p>
    <w:p w14:paraId="646AFF0A" w14:textId="2F2FCE85" w:rsidR="00B60F47" w:rsidRDefault="00B60F4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Załącznik nr 4 – Oświadczenie o niekaralności osoby prowadzącej zajęcia</w:t>
      </w:r>
    </w:p>
    <w:p w14:paraId="46E189F7" w14:textId="77777777" w:rsidR="00A2435E" w:rsidRPr="00651CE0" w:rsidRDefault="00A2435E" w:rsidP="00E66337">
      <w:pPr>
        <w:spacing w:after="120" w:line="360" w:lineRule="auto"/>
        <w:jc w:val="both"/>
        <w:rPr>
          <w:rFonts w:cstheme="minorHAnsi"/>
        </w:rPr>
      </w:pPr>
      <w:r w:rsidRPr="00651CE0">
        <w:rPr>
          <w:rFonts w:cstheme="minorHAnsi"/>
        </w:rPr>
        <w:t>Ofertę można składać w wersji papierowej lub elektronicznej:</w:t>
      </w:r>
    </w:p>
    <w:p w14:paraId="5576B394" w14:textId="263AA20C"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t xml:space="preserve">W przypadku składania oferty w wersji papierowej: ofertę należy umieścić w zabezpieczonej kopercie i opisanej w następujący sposób: nazwa i adres zamawiającego, nazwa i adres Oferenta, z adnotacją </w:t>
      </w:r>
      <w:r w:rsidR="002345C7" w:rsidRPr="00651CE0">
        <w:rPr>
          <w:rFonts w:asciiTheme="minorHAnsi" w:hAnsiTheme="minorHAnsi" w:cstheme="minorHAnsi"/>
          <w:sz w:val="22"/>
          <w:szCs w:val="22"/>
        </w:rPr>
        <w:t>„</w:t>
      </w:r>
      <w:r w:rsidR="002345C7" w:rsidRPr="00651CE0">
        <w:rPr>
          <w:rFonts w:asciiTheme="minorHAnsi" w:hAnsiTheme="minorHAnsi" w:cstheme="minorHAnsi"/>
          <w:b/>
          <w:bCs/>
          <w:sz w:val="22"/>
          <w:szCs w:val="22"/>
        </w:rPr>
        <w:t xml:space="preserve">ROZEZNANIE RYNKU NR </w:t>
      </w:r>
      <w:r w:rsidR="00CE4E1B">
        <w:rPr>
          <w:rFonts w:asciiTheme="minorHAnsi" w:hAnsiTheme="minorHAnsi" w:cstheme="minorHAnsi"/>
          <w:b/>
          <w:bCs/>
          <w:sz w:val="22"/>
          <w:szCs w:val="22"/>
        </w:rPr>
        <w:t>3/PZ</w:t>
      </w:r>
      <w:r w:rsidR="002345C7" w:rsidRPr="00651CE0">
        <w:rPr>
          <w:rFonts w:asciiTheme="minorHAnsi" w:hAnsiTheme="minorHAnsi" w:cstheme="minorHAnsi"/>
          <w:b/>
          <w:bCs/>
          <w:sz w:val="22"/>
          <w:szCs w:val="22"/>
        </w:rPr>
        <w:t>/RR/202</w:t>
      </w:r>
      <w:r w:rsidR="00AD0526" w:rsidRPr="00651CE0">
        <w:rPr>
          <w:rFonts w:asciiTheme="minorHAnsi" w:hAnsiTheme="minorHAnsi" w:cstheme="minorHAnsi"/>
          <w:b/>
          <w:bCs/>
          <w:sz w:val="22"/>
          <w:szCs w:val="22"/>
        </w:rPr>
        <w:t>2</w:t>
      </w:r>
      <w:r w:rsidR="002345C7" w:rsidRPr="00651CE0">
        <w:rPr>
          <w:rFonts w:asciiTheme="minorHAnsi" w:hAnsiTheme="minorHAnsi" w:cstheme="minorHAnsi"/>
          <w:b/>
          <w:bCs/>
          <w:sz w:val="22"/>
          <w:szCs w:val="22"/>
        </w:rPr>
        <w:t xml:space="preserve">. </w:t>
      </w:r>
      <w:r w:rsidR="002345C7" w:rsidRPr="00651CE0">
        <w:rPr>
          <w:rFonts w:asciiTheme="minorHAnsi" w:hAnsiTheme="minorHAnsi" w:cstheme="minorHAnsi"/>
          <w:sz w:val="22"/>
          <w:szCs w:val="22"/>
        </w:rPr>
        <w:t xml:space="preserve">Nazwa zamówienia: </w:t>
      </w:r>
      <w:r w:rsidR="00026407" w:rsidRPr="00651CE0">
        <w:rPr>
          <w:rFonts w:asciiTheme="minorHAnsi" w:hAnsiTheme="minorHAnsi" w:cstheme="minorHAnsi"/>
          <w:sz w:val="22"/>
          <w:szCs w:val="22"/>
        </w:rPr>
        <w:t xml:space="preserve">„realizacja zajęć </w:t>
      </w:r>
      <w:r w:rsidR="00026407" w:rsidRPr="00651CE0">
        <w:rPr>
          <w:rFonts w:asciiTheme="minorHAnsi" w:hAnsiTheme="minorHAnsi" w:cstheme="minorHAnsi"/>
          <w:sz w:val="22"/>
          <w:szCs w:val="22"/>
        </w:rPr>
        <w:lastRenderedPageBreak/>
        <w:t xml:space="preserve">dydaktycznych </w:t>
      </w:r>
      <w:r w:rsidR="00B776E6" w:rsidRPr="00B776E6">
        <w:rPr>
          <w:rFonts w:asciiTheme="minorHAnsi" w:hAnsiTheme="minorHAnsi" w:cstheme="minorHAnsi"/>
          <w:sz w:val="22"/>
          <w:szCs w:val="22"/>
        </w:rPr>
        <w:t xml:space="preserve">z tematu </w:t>
      </w:r>
      <w:r w:rsidR="00F1622F" w:rsidRPr="00F1622F">
        <w:rPr>
          <w:rFonts w:asciiTheme="minorHAnsi" w:hAnsiTheme="minorHAnsi" w:cstheme="minorHAnsi"/>
          <w:sz w:val="22"/>
          <w:szCs w:val="22"/>
        </w:rPr>
        <w:t xml:space="preserve">EKA.07.3 Prowadzenie ksiąg rachunkowych </w:t>
      </w:r>
      <w:r w:rsidR="00026407" w:rsidRPr="00651CE0">
        <w:rPr>
          <w:rFonts w:asciiTheme="minorHAnsi" w:hAnsiTheme="minorHAnsi" w:cstheme="minorHAnsi"/>
          <w:sz w:val="22"/>
          <w:szCs w:val="22"/>
        </w:rPr>
        <w:t>dla osób dorosłych w ramach Kwalifikacyjnych Kursów Zawodowych w ramach projektu "Projekt - zawód", współfinansowanego przez Unię Europejską ze środków Europejskiego Funduszu Społecznego w ramach Regionalnego Programu Operacyjnego Województwa Łódzkiego na lata 2014-2020</w:t>
      </w:r>
      <w:r w:rsidR="002345C7" w:rsidRPr="00651CE0">
        <w:rPr>
          <w:rFonts w:asciiTheme="minorHAnsi" w:hAnsiTheme="minorHAnsi" w:cstheme="minorHAnsi"/>
          <w:sz w:val="22"/>
          <w:szCs w:val="22"/>
        </w:rPr>
        <w:t>”</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 xml:space="preserve">Ofertę </w:t>
      </w:r>
      <w:r w:rsidRPr="00651CE0">
        <w:rPr>
          <w:rFonts w:asciiTheme="minorHAnsi" w:hAnsiTheme="minorHAnsi" w:cstheme="minorHAnsi"/>
          <w:spacing w:val="-3"/>
          <w:sz w:val="22"/>
          <w:szCs w:val="22"/>
        </w:rPr>
        <w:t>należy</w:t>
      </w:r>
      <w:r w:rsidRPr="00651CE0">
        <w:rPr>
          <w:rFonts w:asciiTheme="minorHAnsi" w:hAnsiTheme="minorHAnsi" w:cstheme="minorHAnsi"/>
          <w:sz w:val="22"/>
          <w:szCs w:val="22"/>
        </w:rPr>
        <w:t xml:space="preserve"> złożyć w sekretariacie zamawiającego w Łodzi ul. Żeromskiego 115.</w:t>
      </w:r>
    </w:p>
    <w:p w14:paraId="7381967A" w14:textId="374AAAB6"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t xml:space="preserve">W przypadku przesyłania oferty w wersji elektronicznej będącej </w:t>
      </w:r>
      <w:proofErr w:type="spellStart"/>
      <w:r w:rsidRPr="00651CE0">
        <w:rPr>
          <w:rFonts w:asciiTheme="minorHAnsi" w:hAnsiTheme="minorHAnsi" w:cstheme="minorHAnsi"/>
          <w:sz w:val="22"/>
          <w:szCs w:val="22"/>
        </w:rPr>
        <w:t>scanem</w:t>
      </w:r>
      <w:proofErr w:type="spellEnd"/>
      <w:r w:rsidRPr="00651CE0">
        <w:rPr>
          <w:rFonts w:asciiTheme="minorHAnsi" w:hAnsiTheme="minorHAnsi" w:cstheme="minorHAnsi"/>
          <w:sz w:val="22"/>
          <w:szCs w:val="22"/>
        </w:rPr>
        <w:t xml:space="preserve"> w pdf z podpisami Oferenta. W tytule maila należy wpisać: zapytanie ofertowe nr sprawy </w:t>
      </w:r>
      <w:r w:rsidR="002345C7" w:rsidRPr="00651CE0">
        <w:rPr>
          <w:rFonts w:asciiTheme="minorHAnsi" w:hAnsiTheme="minorHAnsi" w:cstheme="minorHAnsi"/>
          <w:b/>
          <w:bCs/>
          <w:sz w:val="22"/>
          <w:szCs w:val="22"/>
        </w:rPr>
        <w:t xml:space="preserve">ROZEZNANIE RYNKU NR </w:t>
      </w:r>
      <w:r w:rsidR="00CE4E1B">
        <w:rPr>
          <w:rFonts w:asciiTheme="minorHAnsi" w:hAnsiTheme="minorHAnsi" w:cstheme="minorHAnsi"/>
          <w:b/>
          <w:bCs/>
          <w:sz w:val="22"/>
          <w:szCs w:val="22"/>
        </w:rPr>
        <w:t>3/PZ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r w:rsidRPr="00651CE0">
        <w:rPr>
          <w:rFonts w:asciiTheme="minorHAnsi" w:hAnsiTheme="minorHAnsi" w:cstheme="minorHAnsi"/>
          <w:iCs/>
          <w:sz w:val="22"/>
          <w:szCs w:val="22"/>
        </w:rPr>
        <w:t>.</w:t>
      </w:r>
      <w:r w:rsidRPr="00651CE0">
        <w:rPr>
          <w:rFonts w:asciiTheme="minorHAnsi" w:hAnsiTheme="minorHAnsi" w:cstheme="minorHAnsi"/>
          <w:sz w:val="22"/>
          <w:szCs w:val="22"/>
        </w:rPr>
        <w:t xml:space="preserve"> Ofertę przesłać na adres: </w:t>
      </w:r>
      <w:hyperlink r:id="rId8" w:history="1">
        <w:r w:rsidRPr="00651CE0">
          <w:rPr>
            <w:rStyle w:val="Hipercze"/>
            <w:rFonts w:asciiTheme="minorHAnsi" w:hAnsiTheme="minorHAnsi" w:cstheme="minorHAnsi"/>
            <w:sz w:val="22"/>
            <w:szCs w:val="22"/>
          </w:rPr>
          <w:t>sekretariat@cez.lodz.pl</w:t>
        </w:r>
      </w:hyperlink>
      <w:r w:rsidR="002345C7" w:rsidRPr="00651CE0">
        <w:rPr>
          <w:rFonts w:asciiTheme="minorHAnsi" w:hAnsiTheme="minorHAnsi" w:cstheme="minorHAnsi"/>
          <w:sz w:val="22"/>
          <w:szCs w:val="22"/>
        </w:rPr>
        <w:t xml:space="preserve">. </w:t>
      </w:r>
      <w:r w:rsidRPr="00651CE0">
        <w:rPr>
          <w:rFonts w:asciiTheme="minorHAnsi" w:hAnsiTheme="minorHAnsi" w:cstheme="minorHAnsi"/>
          <w:sz w:val="22"/>
          <w:szCs w:val="22"/>
        </w:rPr>
        <w:t>Wiążąca jest data wpływu do Zamawiającego.</w:t>
      </w:r>
    </w:p>
    <w:p w14:paraId="4D76BEBB" w14:textId="5302765D"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Termin składania ofert upływa w dniu</w:t>
      </w:r>
      <w:r w:rsidRPr="00651CE0">
        <w:rPr>
          <w:rFonts w:asciiTheme="minorHAnsi" w:hAnsiTheme="minorHAnsi" w:cstheme="minorHAnsi"/>
          <w:sz w:val="22"/>
          <w:szCs w:val="22"/>
        </w:rPr>
        <w:t xml:space="preserve">: </w:t>
      </w:r>
      <w:r w:rsidR="00B776E6">
        <w:rPr>
          <w:rFonts w:asciiTheme="minorHAnsi" w:hAnsiTheme="minorHAnsi" w:cstheme="minorHAnsi"/>
          <w:sz w:val="22"/>
          <w:szCs w:val="22"/>
        </w:rPr>
        <w:t>15</w:t>
      </w:r>
      <w:r w:rsidR="00E25C18" w:rsidRPr="00651CE0">
        <w:rPr>
          <w:rFonts w:asciiTheme="minorHAnsi" w:hAnsiTheme="minorHAnsi" w:cstheme="minorHAnsi"/>
          <w:sz w:val="22"/>
          <w:szCs w:val="22"/>
        </w:rPr>
        <w:t>.</w:t>
      </w:r>
      <w:r w:rsidR="00026407" w:rsidRPr="00651CE0">
        <w:rPr>
          <w:rFonts w:asciiTheme="minorHAnsi" w:hAnsiTheme="minorHAnsi" w:cstheme="minorHAnsi"/>
          <w:sz w:val="22"/>
          <w:szCs w:val="22"/>
        </w:rPr>
        <w:t>07</w:t>
      </w:r>
      <w:r w:rsidRPr="00651CE0">
        <w:rPr>
          <w:rFonts w:asciiTheme="minorHAnsi" w:hAnsiTheme="minorHAnsi" w:cstheme="minorHAnsi"/>
          <w:sz w:val="22"/>
          <w:szCs w:val="22"/>
        </w:rPr>
        <w:t>.202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r.</w:t>
      </w:r>
      <w:r w:rsidR="002345C7" w:rsidRPr="00651CE0">
        <w:rPr>
          <w:rFonts w:asciiTheme="minorHAnsi" w:hAnsiTheme="minorHAnsi" w:cstheme="minorHAnsi"/>
          <w:sz w:val="22"/>
          <w:szCs w:val="22"/>
        </w:rPr>
        <w:t xml:space="preserve"> (</w:t>
      </w:r>
      <w:r w:rsidR="00B776E6">
        <w:rPr>
          <w:rFonts w:asciiTheme="minorHAnsi" w:hAnsiTheme="minorHAnsi" w:cstheme="minorHAnsi"/>
          <w:sz w:val="22"/>
          <w:szCs w:val="22"/>
        </w:rPr>
        <w:t>piętek</w:t>
      </w:r>
      <w:r w:rsidR="002345C7" w:rsidRPr="00651CE0">
        <w:rPr>
          <w:rFonts w:asciiTheme="minorHAnsi" w:hAnsiTheme="minorHAnsi" w:cstheme="minorHAnsi"/>
          <w:sz w:val="22"/>
          <w:szCs w:val="22"/>
        </w:rPr>
        <w:t>),</w:t>
      </w:r>
      <w:r w:rsidRPr="00651CE0">
        <w:rPr>
          <w:rFonts w:asciiTheme="minorHAnsi" w:hAnsiTheme="minorHAnsi" w:cstheme="minorHAnsi"/>
          <w:sz w:val="22"/>
          <w:szCs w:val="22"/>
        </w:rPr>
        <w:t xml:space="preserve"> godz. </w:t>
      </w:r>
      <w:r w:rsidR="00026407" w:rsidRPr="00651CE0">
        <w:rPr>
          <w:rFonts w:asciiTheme="minorHAnsi" w:hAnsiTheme="minorHAnsi" w:cstheme="minorHAnsi"/>
          <w:sz w:val="22"/>
          <w:szCs w:val="22"/>
        </w:rPr>
        <w:t>9</w:t>
      </w:r>
      <w:r w:rsidRPr="00651CE0">
        <w:rPr>
          <w:rFonts w:asciiTheme="minorHAnsi" w:hAnsiTheme="minorHAnsi" w:cstheme="minorHAnsi"/>
          <w:sz w:val="22"/>
          <w:szCs w:val="22"/>
        </w:rPr>
        <w:t>.00.</w:t>
      </w:r>
    </w:p>
    <w:p w14:paraId="5F7FE1E0" w14:textId="65942BF8"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pacing w:val="-3"/>
          <w:sz w:val="22"/>
          <w:szCs w:val="22"/>
        </w:rPr>
        <w:t xml:space="preserve">Osoba </w:t>
      </w:r>
      <w:r w:rsidRPr="00651CE0">
        <w:rPr>
          <w:rFonts w:asciiTheme="minorHAnsi" w:hAnsiTheme="minorHAnsi" w:cstheme="minorHAnsi"/>
          <w:b/>
          <w:bCs/>
          <w:sz w:val="22"/>
          <w:szCs w:val="22"/>
        </w:rPr>
        <w:t>upoważniona</w:t>
      </w:r>
      <w:r w:rsidRPr="00651CE0">
        <w:rPr>
          <w:rFonts w:asciiTheme="minorHAnsi" w:hAnsiTheme="minorHAnsi" w:cstheme="minorHAnsi"/>
          <w:b/>
          <w:bCs/>
          <w:spacing w:val="-3"/>
          <w:sz w:val="22"/>
          <w:szCs w:val="22"/>
        </w:rPr>
        <w:t xml:space="preserve"> do kontaktu z wykonawcami</w:t>
      </w:r>
      <w:r w:rsidRPr="00651CE0">
        <w:rPr>
          <w:rFonts w:asciiTheme="minorHAnsi" w:hAnsiTheme="minorHAnsi" w:cstheme="minorHAnsi"/>
          <w:spacing w:val="-3"/>
          <w:sz w:val="22"/>
          <w:szCs w:val="22"/>
        </w:rPr>
        <w:t xml:space="preserve">: </w:t>
      </w:r>
      <w:r w:rsidR="00374178" w:rsidRPr="00651CE0">
        <w:rPr>
          <w:rFonts w:asciiTheme="minorHAnsi" w:hAnsiTheme="minorHAnsi" w:cstheme="minorHAnsi"/>
          <w:spacing w:val="-3"/>
          <w:sz w:val="22"/>
          <w:szCs w:val="22"/>
        </w:rPr>
        <w:t>Małgorzata Tym,</w:t>
      </w:r>
      <w:r w:rsidRPr="00651CE0">
        <w:rPr>
          <w:rFonts w:asciiTheme="minorHAnsi" w:hAnsiTheme="minorHAnsi" w:cstheme="minorHAnsi"/>
          <w:spacing w:val="-3"/>
          <w:sz w:val="22"/>
          <w:szCs w:val="22"/>
        </w:rPr>
        <w:t xml:space="preserve"> tel. 42 6377278.</w:t>
      </w:r>
    </w:p>
    <w:p w14:paraId="1DE11DED" w14:textId="5233BDC9" w:rsidR="00A2435E" w:rsidRPr="00651CE0" w:rsidRDefault="00A2435E" w:rsidP="00B80056">
      <w:pPr>
        <w:spacing w:after="120" w:line="360" w:lineRule="auto"/>
        <w:ind w:left="3969"/>
        <w:jc w:val="both"/>
        <w:rPr>
          <w:rFonts w:cstheme="minorHAnsi"/>
        </w:rPr>
      </w:pPr>
      <w:r w:rsidRPr="00651CE0">
        <w:rPr>
          <w:rFonts w:cstheme="minorHAnsi"/>
        </w:rPr>
        <w:t>Dyrektor</w:t>
      </w:r>
      <w:r w:rsidR="00B80056" w:rsidRPr="00651CE0">
        <w:rPr>
          <w:rFonts w:cstheme="minorHAnsi"/>
        </w:rPr>
        <w:t xml:space="preserve"> </w:t>
      </w:r>
      <w:r w:rsidRPr="00651CE0">
        <w:rPr>
          <w:rFonts w:cstheme="minorHAnsi"/>
        </w:rPr>
        <w:t xml:space="preserve">Centrum Kształcenia Zawodowego </w:t>
      </w:r>
    </w:p>
    <w:p w14:paraId="6045D028" w14:textId="77777777" w:rsidR="00A2435E" w:rsidRPr="00651CE0" w:rsidRDefault="00A2435E" w:rsidP="00B80056">
      <w:pPr>
        <w:spacing w:after="120" w:line="360" w:lineRule="auto"/>
        <w:ind w:left="3969"/>
        <w:jc w:val="both"/>
        <w:rPr>
          <w:rFonts w:cstheme="minorHAnsi"/>
        </w:rPr>
      </w:pPr>
      <w:r w:rsidRPr="00651CE0">
        <w:rPr>
          <w:rFonts w:cstheme="minorHAnsi"/>
        </w:rPr>
        <w:t>i Ustawicznego w Łodzi</w:t>
      </w:r>
    </w:p>
    <w:p w14:paraId="11A8508E" w14:textId="6D6D02AF" w:rsidR="00A2435E" w:rsidRPr="00651CE0" w:rsidRDefault="00A2435E" w:rsidP="00B80056">
      <w:pPr>
        <w:spacing w:after="120" w:line="360" w:lineRule="auto"/>
        <w:ind w:left="3969"/>
        <w:jc w:val="both"/>
        <w:rPr>
          <w:rFonts w:eastAsia="Times New Roman" w:cstheme="minorHAnsi"/>
          <w:lang w:eastAsia="pl-PL"/>
        </w:rPr>
      </w:pPr>
      <w:r w:rsidRPr="00651CE0">
        <w:rPr>
          <w:rFonts w:cstheme="minorHAnsi"/>
        </w:rPr>
        <w:t>mgr Dominika Walicka</w:t>
      </w:r>
      <w:r w:rsidRPr="00651CE0">
        <w:rPr>
          <w:rFonts w:cstheme="minorHAnsi"/>
        </w:rPr>
        <w:br w:type="page"/>
      </w:r>
    </w:p>
    <w:p w14:paraId="012700BA" w14:textId="77777777"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1</w:t>
      </w:r>
    </w:p>
    <w:p w14:paraId="7D245CBF" w14:textId="4D88B9C7" w:rsidR="002345C7" w:rsidRPr="00651CE0" w:rsidRDefault="00A2435E"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w:t>
      </w:r>
      <w:r w:rsidR="002345C7" w:rsidRPr="00651CE0">
        <w:rPr>
          <w:rFonts w:asciiTheme="minorHAnsi" w:hAnsiTheme="minorHAnsi" w:cstheme="minorHAnsi"/>
          <w:b/>
          <w:bCs/>
          <w:sz w:val="22"/>
          <w:szCs w:val="22"/>
        </w:rPr>
        <w:t xml:space="preserve">ROZEZNANIA RYNKU NR </w:t>
      </w:r>
      <w:r w:rsidR="00CE4E1B">
        <w:rPr>
          <w:rFonts w:asciiTheme="minorHAnsi" w:hAnsiTheme="minorHAnsi" w:cstheme="minorHAnsi"/>
          <w:b/>
          <w:bCs/>
          <w:sz w:val="22"/>
          <w:szCs w:val="22"/>
        </w:rPr>
        <w:t>3/PZ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p>
    <w:p w14:paraId="2FA1F787"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73A1C264"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FORMULARZ OFERTOWY</w:t>
      </w:r>
    </w:p>
    <w:p w14:paraId="3B2901E9" w14:textId="64CB52E7"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Nazwa wykonawcy .......................................................................................</w:t>
      </w:r>
    </w:p>
    <w:p w14:paraId="636D7840" w14:textId="6738541D"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Adres wykonawcy .........................................................................................</w:t>
      </w:r>
    </w:p>
    <w:p w14:paraId="59561721" w14:textId="76FFC176"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NIP .................................</w:t>
      </w:r>
    </w:p>
    <w:p w14:paraId="744CACAA" w14:textId="4CADBF68"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REGON .........................</w:t>
      </w:r>
    </w:p>
    <w:p w14:paraId="19A1AE80" w14:textId="28EAE93A"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W realizacji przedmiotu zamówienia będą brali udział Podwykonawcy: TAK / NIE *</w:t>
      </w:r>
    </w:p>
    <w:p w14:paraId="58FAB344" w14:textId="77777777"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Nazwa Podwykonawców, adres, NIP, REGON, zakres zadań:</w:t>
      </w:r>
    </w:p>
    <w:p w14:paraId="7CF17C40" w14:textId="1A7F8BEC"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w:t>
      </w:r>
    </w:p>
    <w:p w14:paraId="141CA24A" w14:textId="77777777" w:rsidR="00C8000C"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Oferuję wykonanie przedmiotu zamówienia</w:t>
      </w:r>
      <w:r w:rsidR="00C8000C" w:rsidRPr="00651CE0">
        <w:rPr>
          <w:rFonts w:asciiTheme="minorHAnsi" w:hAnsiTheme="minorHAnsi" w:cstheme="minorHAnsi"/>
          <w:sz w:val="22"/>
          <w:szCs w:val="22"/>
        </w:rPr>
        <w:t>:</w:t>
      </w:r>
    </w:p>
    <w:p w14:paraId="5FCAC895" w14:textId="71C49851"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Dla części </w:t>
      </w:r>
      <w:r>
        <w:rPr>
          <w:rFonts w:asciiTheme="minorHAnsi" w:hAnsiTheme="minorHAnsi" w:cstheme="minorHAnsi"/>
          <w:sz w:val="22"/>
          <w:szCs w:val="22"/>
        </w:rPr>
        <w:t>1</w:t>
      </w:r>
      <w:r w:rsidRPr="00651CE0">
        <w:rPr>
          <w:rFonts w:asciiTheme="minorHAnsi" w:hAnsiTheme="minorHAnsi" w:cstheme="minorHAnsi"/>
          <w:sz w:val="22"/>
          <w:szCs w:val="22"/>
        </w:rPr>
        <w:t xml:space="preserve"> tj. EKA.07.3 Prowadzenie ksiąg rachunkowych w wymiarze-156 godzin:</w:t>
      </w:r>
    </w:p>
    <w:p w14:paraId="017DE8C7" w14:textId="77777777"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netto .........................zł ( słownie złotych ......................................................... )</w:t>
      </w:r>
    </w:p>
    <w:p w14:paraId="5657DC4E" w14:textId="77777777"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Podatek VAT .....................zł ( słownie złotych ......................................................... )</w:t>
      </w:r>
    </w:p>
    <w:p w14:paraId="03AB7727" w14:textId="77777777"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brutto .......................zł ( słownie złotych ......................................................... )</w:t>
      </w:r>
      <w:r w:rsidRPr="00651CE0">
        <w:rPr>
          <w:rStyle w:val="Odwoanieprzypisudolnego"/>
          <w:rFonts w:asciiTheme="minorHAnsi" w:hAnsiTheme="minorHAnsi" w:cstheme="minorHAnsi"/>
          <w:sz w:val="22"/>
          <w:szCs w:val="22"/>
        </w:rPr>
        <w:footnoteReference w:id="2"/>
      </w:r>
    </w:p>
    <w:p w14:paraId="4B01AC0C" w14:textId="77777777" w:rsidR="00026407" w:rsidRPr="00651CE0" w:rsidRDefault="00026407" w:rsidP="00026407">
      <w:pPr>
        <w:pStyle w:val="NormalnyWeb"/>
        <w:spacing w:before="0" w:beforeAutospacing="0" w:after="120" w:afterAutospacing="0" w:line="360" w:lineRule="auto"/>
        <w:jc w:val="both"/>
        <w:rPr>
          <w:rFonts w:asciiTheme="minorHAnsi" w:hAnsiTheme="minorHAnsi" w:cstheme="minorHAnsi"/>
          <w:sz w:val="22"/>
          <w:szCs w:val="22"/>
        </w:rPr>
      </w:pPr>
    </w:p>
    <w:p w14:paraId="2226B7EA" w14:textId="27A3E00B"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 xml:space="preserve">Oświadczam, że zapoznałem się z informacjami określonymi w </w:t>
      </w:r>
      <w:r w:rsidR="002345C7" w:rsidRPr="00651CE0">
        <w:rPr>
          <w:rFonts w:asciiTheme="minorHAnsi" w:hAnsiTheme="minorHAnsi" w:cstheme="minorHAnsi"/>
          <w:sz w:val="22"/>
          <w:szCs w:val="22"/>
        </w:rPr>
        <w:t xml:space="preserve">ROZEZNANIU RYNKU NR </w:t>
      </w:r>
      <w:r w:rsidR="00CE4E1B">
        <w:rPr>
          <w:rFonts w:asciiTheme="minorHAnsi" w:hAnsiTheme="minorHAnsi" w:cstheme="minorHAnsi"/>
          <w:sz w:val="22"/>
          <w:szCs w:val="22"/>
        </w:rPr>
        <w:t>3/PZ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i nie wnoszę zastrzeżeń.</w:t>
      </w:r>
    </w:p>
    <w:p w14:paraId="512CD4E8" w14:textId="44A5D174"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lastRenderedPageBreak/>
        <w:t>Potwierdzam, że akceptuję termin płatności wynoszący do 30 dni od dnia dostarczenia prawidłowo wystawion</w:t>
      </w:r>
      <w:r w:rsidR="005F5971" w:rsidRPr="00651CE0">
        <w:rPr>
          <w:rFonts w:asciiTheme="minorHAnsi" w:hAnsiTheme="minorHAnsi" w:cstheme="minorHAnsi"/>
          <w:sz w:val="22"/>
          <w:szCs w:val="22"/>
        </w:rPr>
        <w:t xml:space="preserve">ego </w:t>
      </w:r>
      <w:r w:rsidR="0055635A" w:rsidRPr="00651CE0">
        <w:rPr>
          <w:rFonts w:asciiTheme="minorHAnsi" w:hAnsiTheme="minorHAnsi" w:cstheme="minorHAnsi"/>
          <w:sz w:val="22"/>
          <w:szCs w:val="22"/>
        </w:rPr>
        <w:t>rachunk</w:t>
      </w:r>
      <w:r w:rsidR="005F5971" w:rsidRPr="00651CE0">
        <w:rPr>
          <w:rFonts w:asciiTheme="minorHAnsi" w:hAnsiTheme="minorHAnsi" w:cstheme="minorHAnsi"/>
          <w:sz w:val="22"/>
          <w:szCs w:val="22"/>
        </w:rPr>
        <w:t xml:space="preserve">u </w:t>
      </w:r>
      <w:r w:rsidR="0055635A" w:rsidRPr="00651CE0">
        <w:rPr>
          <w:rFonts w:asciiTheme="minorHAnsi" w:hAnsiTheme="minorHAnsi" w:cstheme="minorHAnsi"/>
          <w:sz w:val="22"/>
          <w:szCs w:val="22"/>
        </w:rPr>
        <w:t xml:space="preserve">(w przypadku osób fizycznych) lub </w:t>
      </w:r>
      <w:r w:rsidRPr="00651CE0">
        <w:rPr>
          <w:rFonts w:asciiTheme="minorHAnsi" w:hAnsiTheme="minorHAnsi" w:cstheme="minorHAnsi"/>
          <w:sz w:val="22"/>
          <w:szCs w:val="22"/>
        </w:rPr>
        <w:t xml:space="preserve">faktur VAT </w:t>
      </w:r>
      <w:r w:rsidR="0055635A" w:rsidRPr="00651CE0">
        <w:rPr>
          <w:rFonts w:asciiTheme="minorHAnsi" w:hAnsiTheme="minorHAnsi" w:cstheme="minorHAnsi"/>
          <w:sz w:val="22"/>
          <w:szCs w:val="22"/>
        </w:rPr>
        <w:t>(w</w:t>
      </w:r>
      <w:r w:rsidR="00A862A8" w:rsidRPr="00651CE0">
        <w:rPr>
          <w:rFonts w:asciiTheme="minorHAnsi" w:hAnsiTheme="minorHAnsi" w:cstheme="minorHAnsi"/>
          <w:sz w:val="22"/>
          <w:szCs w:val="22"/>
        </w:rPr>
        <w:t> </w:t>
      </w:r>
      <w:r w:rsidR="0055635A" w:rsidRPr="00651CE0">
        <w:rPr>
          <w:rFonts w:asciiTheme="minorHAnsi" w:hAnsiTheme="minorHAnsi" w:cstheme="minorHAnsi"/>
          <w:sz w:val="22"/>
          <w:szCs w:val="22"/>
        </w:rPr>
        <w:t xml:space="preserve">przypadku podmiotów) </w:t>
      </w:r>
      <w:r w:rsidRPr="00651CE0">
        <w:rPr>
          <w:rFonts w:asciiTheme="minorHAnsi" w:hAnsiTheme="minorHAnsi" w:cstheme="minorHAnsi"/>
          <w:sz w:val="22"/>
          <w:szCs w:val="22"/>
        </w:rPr>
        <w:t>za zrealizowanie przedmiotu zamówienia.</w:t>
      </w:r>
    </w:p>
    <w:p w14:paraId="10762B27" w14:textId="4DAA1C37" w:rsidR="00A243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t xml:space="preserve">Wyrażam zgodę na warunki określone w </w:t>
      </w:r>
      <w:r w:rsidR="002345C7" w:rsidRPr="00651CE0">
        <w:rPr>
          <w:rFonts w:asciiTheme="minorHAnsi" w:hAnsiTheme="minorHAnsi" w:cstheme="minorHAnsi"/>
          <w:sz w:val="22"/>
          <w:szCs w:val="22"/>
        </w:rPr>
        <w:t xml:space="preserve">ROZEZNANIU RYNKU NR </w:t>
      </w:r>
      <w:r w:rsidR="00CE4E1B">
        <w:rPr>
          <w:rFonts w:asciiTheme="minorHAnsi" w:hAnsiTheme="minorHAnsi" w:cstheme="minorHAnsi"/>
          <w:sz w:val="22"/>
          <w:szCs w:val="22"/>
        </w:rPr>
        <w:t>3/PZ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002345C7" w:rsidRPr="00651CE0">
        <w:rPr>
          <w:rFonts w:asciiTheme="minorHAnsi" w:hAnsiTheme="minorHAnsi" w:cstheme="minorHAnsi"/>
          <w:sz w:val="22"/>
          <w:szCs w:val="22"/>
        </w:rPr>
        <w:t>.</w:t>
      </w:r>
    </w:p>
    <w:p w14:paraId="72C85991" w14:textId="77777777" w:rsidR="00A2435E" w:rsidRPr="00651CE0" w:rsidRDefault="00A2435E" w:rsidP="00E66337">
      <w:pPr>
        <w:spacing w:after="120" w:line="360" w:lineRule="auto"/>
        <w:jc w:val="both"/>
        <w:rPr>
          <w:rFonts w:cstheme="minorHAnsi"/>
          <w:b/>
          <w:bCs/>
        </w:rPr>
      </w:pPr>
    </w:p>
    <w:p w14:paraId="07A2C3D5" w14:textId="77777777" w:rsidR="00A47DFF"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14:paraId="3223E89A" w14:textId="7587B6C5"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269F1E42" w14:textId="178141F5"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t>podpis</w:t>
      </w:r>
      <w:r w:rsidR="008643B7" w:rsidRPr="00651CE0">
        <w:rPr>
          <w:rFonts w:asciiTheme="minorHAnsi" w:hAnsiTheme="minorHAnsi" w:cstheme="minorHAnsi"/>
          <w:sz w:val="22"/>
          <w:szCs w:val="22"/>
        </w:rPr>
        <w:t xml:space="preserve"> oraz </w:t>
      </w:r>
      <w:r w:rsidRPr="00651CE0">
        <w:rPr>
          <w:rFonts w:asciiTheme="minorHAnsi" w:hAnsiTheme="minorHAnsi" w:cstheme="minorHAnsi"/>
          <w:sz w:val="22"/>
          <w:szCs w:val="22"/>
        </w:rPr>
        <w:t xml:space="preserve">pieczątka </w:t>
      </w:r>
      <w:r w:rsidR="008643B7" w:rsidRPr="00651CE0">
        <w:rPr>
          <w:rFonts w:asciiTheme="minorHAnsi" w:hAnsiTheme="minorHAnsi" w:cstheme="minorHAnsi"/>
          <w:sz w:val="22"/>
          <w:szCs w:val="22"/>
        </w:rPr>
        <w:t xml:space="preserve">(jeżeli dotyczy) </w:t>
      </w:r>
      <w:r w:rsidRPr="00651CE0">
        <w:rPr>
          <w:rFonts w:asciiTheme="minorHAnsi" w:hAnsiTheme="minorHAnsi" w:cstheme="minorHAnsi"/>
          <w:sz w:val="22"/>
          <w:szCs w:val="22"/>
        </w:rPr>
        <w:t>Wykonawcy</w:t>
      </w:r>
      <w:r w:rsidR="00A47DFF" w:rsidRPr="00651CE0">
        <w:rPr>
          <w:rFonts w:asciiTheme="minorHAnsi" w:hAnsiTheme="minorHAnsi" w:cstheme="minorHAnsi"/>
          <w:sz w:val="22"/>
          <w:szCs w:val="22"/>
        </w:rPr>
        <w:t xml:space="preserve"> </w:t>
      </w:r>
      <w:r w:rsidRPr="00651CE0">
        <w:rPr>
          <w:rFonts w:asciiTheme="minorHAnsi" w:hAnsiTheme="minorHAnsi" w:cstheme="minorHAnsi"/>
          <w:sz w:val="22"/>
          <w:szCs w:val="22"/>
        </w:rPr>
        <w:t>lub osoby upoważnionej</w:t>
      </w:r>
      <w:r w:rsidR="00127953" w:rsidRPr="00651CE0">
        <w:rPr>
          <w:rFonts w:asciiTheme="minorHAnsi" w:hAnsiTheme="minorHAnsi" w:cstheme="minorHAnsi"/>
          <w:sz w:val="22"/>
          <w:szCs w:val="22"/>
        </w:rPr>
        <w:t xml:space="preserve"> </w:t>
      </w:r>
    </w:p>
    <w:p w14:paraId="186FAFEF" w14:textId="31813667" w:rsidR="002345C7"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br w:type="page"/>
      </w:r>
      <w:r w:rsidR="002345C7" w:rsidRPr="00651CE0">
        <w:rPr>
          <w:rFonts w:asciiTheme="minorHAnsi" w:hAnsiTheme="minorHAnsi" w:cstheme="minorHAnsi"/>
          <w:b/>
          <w:bCs/>
          <w:sz w:val="22"/>
          <w:szCs w:val="22"/>
        </w:rPr>
        <w:lastRenderedPageBreak/>
        <w:t>Załącznik nr 2</w:t>
      </w:r>
    </w:p>
    <w:p w14:paraId="0FBD119C" w14:textId="069E766F" w:rsidR="002345C7" w:rsidRPr="00651CE0" w:rsidRDefault="002345C7"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ROZEZNANIA RYNKU NR </w:t>
      </w:r>
      <w:r w:rsidR="00CE4E1B">
        <w:rPr>
          <w:rFonts w:asciiTheme="minorHAnsi" w:hAnsiTheme="minorHAnsi" w:cstheme="minorHAnsi"/>
          <w:b/>
          <w:bCs/>
          <w:sz w:val="22"/>
          <w:szCs w:val="22"/>
        </w:rPr>
        <w:t>3/PZ</w:t>
      </w:r>
      <w:r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p>
    <w:p w14:paraId="4D3DF62A" w14:textId="77777777" w:rsidR="00A47DFF" w:rsidRPr="00651CE0" w:rsidRDefault="00A47DFF" w:rsidP="00651CE0">
      <w:pPr>
        <w:pStyle w:val="Bezodstpw"/>
        <w:spacing w:after="120" w:line="360" w:lineRule="auto"/>
        <w:jc w:val="center"/>
        <w:rPr>
          <w:rFonts w:asciiTheme="minorHAnsi" w:hAnsiTheme="minorHAnsi" w:cstheme="minorHAnsi"/>
          <w:b/>
          <w:bCs/>
          <w:sz w:val="22"/>
          <w:szCs w:val="22"/>
        </w:rPr>
      </w:pPr>
    </w:p>
    <w:p w14:paraId="51EE79BE" w14:textId="3489FD0F" w:rsidR="006D0D98" w:rsidRPr="006D0D98" w:rsidRDefault="006D0D98" w:rsidP="006D0D98">
      <w:pPr>
        <w:spacing w:after="120" w:line="360" w:lineRule="auto"/>
        <w:jc w:val="center"/>
        <w:rPr>
          <w:rFonts w:cstheme="minorHAnsi"/>
          <w:b/>
          <w:bCs/>
        </w:rPr>
      </w:pPr>
      <w:r w:rsidRPr="006D0D98">
        <w:rPr>
          <w:rFonts w:cstheme="minorHAnsi"/>
          <w:b/>
          <w:bCs/>
        </w:rPr>
        <w:t>OŚWIADCZENIE DOTYCZĄCE SPEŁNIENIA KRYTERIUM UDZIAŁU WRAZ Z DOKUMENTAMI POTWIERDZAJĄCYMI SPEŁNIENIE WARUNKU POSIADANIA ODPOWIEDNICH KWALIFIKACJI PRZEZ OSOBĘ MAJĄCĄ REALIZOWAĆ ZAJĘCIA DYDAKTYCZNE</w:t>
      </w:r>
    </w:p>
    <w:p w14:paraId="751AB6BE" w14:textId="0C2DBE69" w:rsidR="002345C7" w:rsidRPr="00651CE0" w:rsidRDefault="002345C7" w:rsidP="00E66337">
      <w:pPr>
        <w:spacing w:after="120" w:line="360" w:lineRule="auto"/>
        <w:jc w:val="both"/>
        <w:rPr>
          <w:rFonts w:cstheme="minorHAnsi"/>
        </w:rPr>
      </w:pPr>
      <w:r w:rsidRPr="00651CE0">
        <w:rPr>
          <w:rFonts w:cstheme="minorHAnsi"/>
        </w:rPr>
        <w:t xml:space="preserve">Niniejszym oświadczam, iż </w:t>
      </w:r>
      <w:r w:rsidR="00BC49A1" w:rsidRPr="00651CE0">
        <w:rPr>
          <w:rFonts w:cstheme="minorHAnsi"/>
        </w:rPr>
        <w:t>wykonawca ....................................................................................... spełnia poniższe kryteria udziału:</w:t>
      </w:r>
    </w:p>
    <w:p w14:paraId="487DDF3A" w14:textId="77777777" w:rsidR="004B4E76" w:rsidRPr="00651CE0" w:rsidRDefault="008643B7" w:rsidP="00E66337">
      <w:pPr>
        <w:shd w:val="clear" w:color="auto" w:fill="FFFFFF"/>
        <w:spacing w:after="120" w:line="360" w:lineRule="auto"/>
        <w:jc w:val="both"/>
        <w:rPr>
          <w:rFonts w:eastAsia="Times New Roman" w:cstheme="minorHAnsi"/>
          <w:color w:val="000000" w:themeColor="text1"/>
          <w:lang w:eastAsia="pl-PL"/>
        </w:rPr>
      </w:pPr>
      <w:r w:rsidRPr="00651CE0">
        <w:rPr>
          <w:rFonts w:cstheme="minorHAnsi"/>
          <w:u w:val="single"/>
        </w:rPr>
        <w:t>Potencjał kadrowy:</w:t>
      </w:r>
      <w:r w:rsidRPr="00651CE0">
        <w:rPr>
          <w:rFonts w:cstheme="minorHAnsi"/>
        </w:rPr>
        <w:t xml:space="preserve"> </w:t>
      </w:r>
    </w:p>
    <w:p w14:paraId="323234CE" w14:textId="6FF8853B" w:rsidR="00A47DFF" w:rsidRPr="00651CE0" w:rsidRDefault="004B4E76" w:rsidP="00A862A8">
      <w:pPr>
        <w:shd w:val="clear" w:color="auto" w:fill="FFFFFF"/>
        <w:spacing w:after="120" w:line="360" w:lineRule="auto"/>
        <w:jc w:val="both"/>
        <w:rPr>
          <w:rFonts w:cstheme="minorHAnsi"/>
        </w:rPr>
      </w:pPr>
      <w:r w:rsidRPr="00651CE0">
        <w:rPr>
          <w:rFonts w:cstheme="minorHAnsi"/>
        </w:rPr>
        <w:t>Zajęcia dydaktyczne będzie prowadzić osoba, która spełnia warunek posiadania odpowiednich kwalifikacji określonych odpowiednio w przepisach wydany</w:t>
      </w:r>
      <w:r w:rsidR="00824D34" w:rsidRPr="00651CE0">
        <w:rPr>
          <w:rFonts w:cstheme="minorHAnsi"/>
        </w:rPr>
        <w:t xml:space="preserve">ch </w:t>
      </w:r>
      <w:r w:rsidRPr="00651CE0">
        <w:rPr>
          <w:rFonts w:cstheme="minorHAnsi"/>
        </w:rPr>
        <w:t>na podstawie art. 9 ust. 2 ustawy z dnia 26 stycznia 1982 r. – Karta Nauczyciela (Dz. U. z 2018 r. poz. 967 i 2245) lub na podstawie art. 120 ust. 4 ustawy</w:t>
      </w:r>
      <w:r w:rsidR="00D94E95" w:rsidRPr="00651CE0">
        <w:rPr>
          <w:rFonts w:cstheme="minorHAnsi"/>
        </w:rPr>
        <w:t xml:space="preserve">. </w:t>
      </w:r>
    </w:p>
    <w:p w14:paraId="7FFD5743" w14:textId="3509A2C5" w:rsidR="00D94E95" w:rsidRPr="00651CE0" w:rsidRDefault="00D94E95" w:rsidP="00E66337">
      <w:pPr>
        <w:shd w:val="clear" w:color="auto" w:fill="FFFFFF"/>
        <w:spacing w:after="120" w:line="360" w:lineRule="auto"/>
        <w:rPr>
          <w:rFonts w:cstheme="minorHAnsi"/>
        </w:rPr>
      </w:pPr>
    </w:p>
    <w:p w14:paraId="23A92335" w14:textId="23212D0E" w:rsidR="00D94E95" w:rsidRPr="00651CE0" w:rsidRDefault="00D94E95" w:rsidP="00E66337">
      <w:pPr>
        <w:shd w:val="clear" w:color="auto" w:fill="FFFFFF"/>
        <w:spacing w:after="120" w:line="360" w:lineRule="auto"/>
        <w:rPr>
          <w:rFonts w:cstheme="minorHAnsi"/>
        </w:rPr>
      </w:pPr>
      <w:r w:rsidRPr="00651CE0">
        <w:rPr>
          <w:rFonts w:cstheme="minorHAnsi"/>
          <w:b/>
          <w:bCs/>
        </w:rPr>
        <w:t>Imię i nazwisko osoby realizującej zajęcia dydaktyczne dla części 1:</w:t>
      </w:r>
      <w:r w:rsidRPr="00651CE0">
        <w:rPr>
          <w:rFonts w:cstheme="minorHAnsi"/>
        </w:rPr>
        <w:t xml:space="preserve"> ……………………………………</w:t>
      </w:r>
    </w:p>
    <w:p w14:paraId="03C2B965" w14:textId="3BE096AD" w:rsidR="00D94E95" w:rsidRPr="00651CE0" w:rsidRDefault="00DE331B" w:rsidP="00E66337">
      <w:pPr>
        <w:shd w:val="clear" w:color="auto" w:fill="FFFFFF"/>
        <w:spacing w:after="120" w:line="360" w:lineRule="auto"/>
        <w:rPr>
          <w:rFonts w:cstheme="minorHAnsi"/>
        </w:rPr>
      </w:pPr>
      <w:r w:rsidRPr="00651CE0">
        <w:rPr>
          <w:rFonts w:cstheme="minorHAnsi"/>
        </w:rPr>
        <w:t>Na potwierdzenie spełniania warunku i za zgodą osoby wyżej wymienionej przedstawiam następujące dokumenty dotyczące ww. osoby: …………………………………………………………….</w:t>
      </w:r>
    </w:p>
    <w:p w14:paraId="37C7FD7B" w14:textId="22819912" w:rsidR="00651CE0" w:rsidRPr="00651CE0" w:rsidRDefault="006D0D98" w:rsidP="00E66337">
      <w:pPr>
        <w:shd w:val="clear" w:color="auto" w:fill="FFFFFF"/>
        <w:spacing w:after="120" w:line="360" w:lineRule="auto"/>
        <w:rPr>
          <w:rFonts w:cstheme="minorHAnsi"/>
        </w:rPr>
      </w:pPr>
      <w:r>
        <w:rPr>
          <w:rFonts w:cstheme="minorHAnsi"/>
        </w:rPr>
        <w:t>P</w:t>
      </w:r>
      <w:r w:rsidR="00651CE0" w:rsidRPr="00651CE0">
        <w:rPr>
          <w:rFonts w:cstheme="minorHAnsi"/>
        </w:rPr>
        <w:t>onadto oświadczamy, że</w:t>
      </w:r>
    </w:p>
    <w:p w14:paraId="3889936F" w14:textId="77777777" w:rsidR="00651CE0" w:rsidRPr="00651CE0" w:rsidRDefault="00651CE0" w:rsidP="00815808">
      <w:pPr>
        <w:numPr>
          <w:ilvl w:val="0"/>
          <w:numId w:val="54"/>
        </w:numPr>
        <w:spacing w:after="200" w:line="360" w:lineRule="auto"/>
        <w:rPr>
          <w:rFonts w:cstheme="minorHAnsi"/>
        </w:rPr>
      </w:pPr>
      <w:r w:rsidRPr="00651CE0">
        <w:rPr>
          <w:rFonts w:cstheme="minorHAnsi"/>
        </w:rPr>
        <w:t>nie jesteśmy wykonawcą wykluczonym z postępowania tj.:</w:t>
      </w:r>
    </w:p>
    <w:p w14:paraId="10E9D082"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figurujących na listach sankcyjnych Unii Europejskiej, przyjętych wobec Rosji i Białorusi;</w:t>
      </w:r>
    </w:p>
    <w:p w14:paraId="74F0D421"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figurujących na krajowej liście sankcyjnej, prowadzonej przez Ministra Spraw Wewnętrznych i Administracji;</w:t>
      </w:r>
    </w:p>
    <w:p w14:paraId="5606EC13"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których beneficjentem rzeczywistym jest osoba figurująca na jednej z ww. list sankcyjnych;</w:t>
      </w:r>
    </w:p>
    <w:p w14:paraId="629B78EE" w14:textId="77777777" w:rsidR="00651CE0" w:rsidRPr="00651CE0" w:rsidRDefault="00651CE0" w:rsidP="00815808">
      <w:pPr>
        <w:numPr>
          <w:ilvl w:val="0"/>
          <w:numId w:val="55"/>
        </w:numPr>
        <w:spacing w:after="200" w:line="360" w:lineRule="auto"/>
        <w:rPr>
          <w:rFonts w:cstheme="minorHAnsi"/>
        </w:rPr>
      </w:pPr>
      <w:r w:rsidRPr="00651CE0">
        <w:rPr>
          <w:rFonts w:cstheme="minorHAnsi"/>
        </w:rPr>
        <w:lastRenderedPageBreak/>
        <w:t>wykonawcą i uczestnikiem postępowań i konkursów, których jednostką dominującą jest podmiot figurujący na jednej z ww. list sankcyjnych.</w:t>
      </w:r>
    </w:p>
    <w:p w14:paraId="4DAF425A" w14:textId="77777777" w:rsidR="00651CE0" w:rsidRPr="00651CE0" w:rsidRDefault="00651CE0" w:rsidP="00E66337">
      <w:pPr>
        <w:shd w:val="clear" w:color="auto" w:fill="FFFFFF"/>
        <w:spacing w:after="120" w:line="360" w:lineRule="auto"/>
        <w:rPr>
          <w:rFonts w:cstheme="minorHAnsi"/>
        </w:rPr>
      </w:pPr>
    </w:p>
    <w:p w14:paraId="4B209376" w14:textId="77777777"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14:paraId="3BC5F16E" w14:textId="77777777"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14:paraId="611DEB3F" w14:textId="0A1D8394" w:rsidR="00754C2F" w:rsidRPr="00651CE0"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r>
      <w:r w:rsidR="00824D34" w:rsidRPr="00651CE0">
        <w:rPr>
          <w:rFonts w:asciiTheme="minorHAnsi" w:hAnsiTheme="minorHAnsi" w:cstheme="minorHAnsi"/>
          <w:sz w:val="22"/>
          <w:szCs w:val="22"/>
        </w:rPr>
        <w:t>podpis oraz pieczątka (jeżeli dotyczy) Wykonawcy lub osoby upoważnionej</w:t>
      </w:r>
      <w:bookmarkEnd w:id="0"/>
      <w:r w:rsidR="00754C2F" w:rsidRPr="00651CE0">
        <w:rPr>
          <w:rFonts w:asciiTheme="minorHAnsi" w:hAnsiTheme="minorHAnsi" w:cstheme="minorHAnsi"/>
          <w:b/>
          <w:bCs/>
          <w:sz w:val="22"/>
          <w:szCs w:val="22"/>
        </w:rPr>
        <w:br w:type="page"/>
      </w:r>
    </w:p>
    <w:p w14:paraId="36A86F03" w14:textId="11D81B1B" w:rsidR="00754C2F" w:rsidRPr="00651CE0"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3</w:t>
      </w:r>
    </w:p>
    <w:p w14:paraId="76B79CEE" w14:textId="0F14B49D" w:rsidR="00754C2F" w:rsidRPr="00651CE0" w:rsidRDefault="00754C2F"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ROZEZNANIA RYNKU NR </w:t>
      </w:r>
      <w:r w:rsidR="00CE4E1B">
        <w:rPr>
          <w:rFonts w:asciiTheme="minorHAnsi" w:hAnsiTheme="minorHAnsi" w:cstheme="minorHAnsi"/>
          <w:b/>
          <w:bCs/>
          <w:sz w:val="22"/>
          <w:szCs w:val="22"/>
        </w:rPr>
        <w:t>3/PZ</w:t>
      </w:r>
      <w:r w:rsidRPr="00651CE0">
        <w:rPr>
          <w:rFonts w:asciiTheme="minorHAnsi" w:hAnsiTheme="minorHAnsi" w:cstheme="minorHAnsi"/>
          <w:b/>
          <w:bCs/>
          <w:sz w:val="22"/>
          <w:szCs w:val="22"/>
        </w:rPr>
        <w:t>/RR/2021</w:t>
      </w:r>
    </w:p>
    <w:p w14:paraId="02404138" w14:textId="77777777" w:rsidR="00754C2F" w:rsidRPr="00651CE0" w:rsidRDefault="00754C2F" w:rsidP="00E66337">
      <w:pPr>
        <w:spacing w:after="120" w:line="360" w:lineRule="auto"/>
        <w:rPr>
          <w:rFonts w:cstheme="minorHAnsi"/>
          <w:b/>
          <w:spacing w:val="4"/>
        </w:rPr>
      </w:pPr>
    </w:p>
    <w:p w14:paraId="6EF63B71" w14:textId="44837585" w:rsidR="00754C2F" w:rsidRPr="00651CE0" w:rsidRDefault="00754C2F" w:rsidP="00E66337">
      <w:pPr>
        <w:spacing w:after="120" w:line="360" w:lineRule="auto"/>
        <w:ind w:firstLine="708"/>
        <w:jc w:val="center"/>
        <w:rPr>
          <w:rFonts w:cstheme="minorHAnsi"/>
          <w:b/>
          <w:spacing w:val="4"/>
        </w:rPr>
      </w:pPr>
      <w:r w:rsidRPr="00651CE0">
        <w:rPr>
          <w:rFonts w:cstheme="minorHAnsi"/>
          <w:b/>
          <w:spacing w:val="4"/>
        </w:rPr>
        <w:t>ZGODA NA PRZETWARZANIE DANYCH OSOBOWYCH</w:t>
      </w:r>
    </w:p>
    <w:p w14:paraId="50C47E6E" w14:textId="77777777" w:rsidR="00754C2F" w:rsidRPr="00651CE0" w:rsidRDefault="00754C2F" w:rsidP="00E66337">
      <w:pPr>
        <w:pStyle w:val="Tekstpodstawowy"/>
        <w:spacing w:line="360" w:lineRule="auto"/>
        <w:ind w:right="4"/>
        <w:rPr>
          <w:rFonts w:asciiTheme="minorHAnsi" w:hAnsiTheme="minorHAnsi" w:cstheme="minorHAnsi"/>
          <w:strike/>
        </w:rPr>
      </w:pPr>
      <w:r w:rsidRPr="00651CE0">
        <w:rPr>
          <w:rFonts w:asciiTheme="minorHAnsi" w:hAnsiTheme="minorHAnsi" w:cstheme="minorHAnsi"/>
          <w:b/>
        </w:rPr>
        <w:t xml:space="preserve">OŚWIADCZENIE WYKONAWCY </w:t>
      </w:r>
      <w:r w:rsidRPr="00651CE0">
        <w:rPr>
          <w:rFonts w:asciiTheme="minorHAnsi" w:hAnsiTheme="minorHAnsi" w:cstheme="minorHAnsi"/>
          <w:b/>
          <w:strike/>
        </w:rPr>
        <w:t>/ PERSONELU PROJEKTU / OFERENTA / OSOBY UPRAWNIONEJ DO DOSTĘPU W RAMACH SL2014</w:t>
      </w:r>
    </w:p>
    <w:p w14:paraId="1D332B63" w14:textId="77777777" w:rsidR="00754C2F" w:rsidRPr="00651CE0" w:rsidRDefault="00754C2F" w:rsidP="00E66337">
      <w:pPr>
        <w:pStyle w:val="Tekstpodstawowy"/>
        <w:spacing w:line="360" w:lineRule="auto"/>
        <w:ind w:right="4"/>
        <w:rPr>
          <w:rFonts w:asciiTheme="minorHAnsi" w:hAnsiTheme="minorHAnsi" w:cstheme="minorHAnsi"/>
          <w:b/>
        </w:rPr>
      </w:pPr>
      <w:r w:rsidRPr="00651CE0">
        <w:rPr>
          <w:rFonts w:asciiTheme="minorHAnsi" w:hAnsiTheme="minorHAnsi" w:cstheme="minorHAnsi"/>
          <w:b/>
        </w:rPr>
        <w:t>KLAUZULA INFORMACYJNA</w:t>
      </w:r>
    </w:p>
    <w:p w14:paraId="4F143E3E" w14:textId="77777777" w:rsidR="00754C2F" w:rsidRPr="00651CE0" w:rsidRDefault="00754C2F" w:rsidP="00A862A8">
      <w:pPr>
        <w:spacing w:after="120" w:line="360" w:lineRule="auto"/>
        <w:jc w:val="both"/>
        <w:rPr>
          <w:rFonts w:cstheme="minorHAnsi"/>
        </w:rPr>
      </w:pPr>
      <w:r w:rsidRPr="00651CE0">
        <w:rPr>
          <w:rFonts w:cstheme="minorHAnsi"/>
        </w:rPr>
        <w:t>(obowiązek informacyjny realizowany w związku z art. 13 i 14 Rozporządzenia Parlamentu Europejskiego i Rady (UE) 2016/679)</w:t>
      </w:r>
    </w:p>
    <w:p w14:paraId="56A4C316" w14:textId="77777777" w:rsidR="00754C2F" w:rsidRPr="00651CE0" w:rsidRDefault="00754C2F" w:rsidP="00A862A8">
      <w:pPr>
        <w:spacing w:after="120" w:line="360" w:lineRule="auto"/>
        <w:ind w:left="426"/>
        <w:jc w:val="both"/>
        <w:rPr>
          <w:rFonts w:cstheme="minorHAnsi"/>
        </w:rPr>
      </w:pPr>
    </w:p>
    <w:p w14:paraId="09DD18C8" w14:textId="4976BCA4" w:rsidR="00754C2F" w:rsidRPr="00651CE0" w:rsidRDefault="00754C2F" w:rsidP="00A862A8">
      <w:pPr>
        <w:spacing w:after="120" w:line="360" w:lineRule="auto"/>
        <w:jc w:val="both"/>
        <w:rPr>
          <w:rFonts w:cstheme="minorHAnsi"/>
        </w:rPr>
      </w:pPr>
      <w:r w:rsidRPr="00651CE0">
        <w:rPr>
          <w:rFonts w:cstheme="minorHAnsi"/>
        </w:rPr>
        <w:t>W związku z realizacją Projektu pn. „Projekt – zawód” przyjmuję do wiadomości co następuję:</w:t>
      </w:r>
    </w:p>
    <w:p w14:paraId="020C78D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Administratorem moich danych osobowych jest odpowiednio:</w:t>
      </w:r>
    </w:p>
    <w:p w14:paraId="33839A55" w14:textId="77777777"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Minister właściwy ds.  rozwoju regionalnego dla zbioru danych osobowych przetwarzanych w „Centralnym systemie teleinformatycznym wspierającym realizację programów operacyjnych”.</w:t>
      </w:r>
    </w:p>
    <w:p w14:paraId="3CF24F3B"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Mogę skontaktować się z Inspektorem Ochrony Danych wysyłając wiadomość na adres poczty elektronicznej:</w:t>
      </w:r>
    </w:p>
    <w:p w14:paraId="36D66699" w14:textId="77777777"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danych osobowych i kategorii osób, których dane dotyczą, przetwarzanych w ramach Regionalnego Programu Operacyjnego Województwa Łódzkiego na lata 2014-2020 - </w:t>
      </w:r>
      <w:hyperlink r:id="rId9" w:history="1">
        <w:r w:rsidRPr="00651CE0">
          <w:rPr>
            <w:rStyle w:val="Hipercze"/>
            <w:rFonts w:cstheme="minorHAnsi"/>
          </w:rPr>
          <w:t>iod@lodzkie.pl</w:t>
        </w:r>
      </w:hyperlink>
      <w:r w:rsidRPr="00651CE0">
        <w:rPr>
          <w:rFonts w:cstheme="minorHAnsi"/>
        </w:rPr>
        <w:t xml:space="preserve"> </w:t>
      </w:r>
    </w:p>
    <w:p w14:paraId="5A2ABF17" w14:textId="77777777"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zbioru danych osobowych przetwarzanych w „Centralnym systemie teleinformatycznym wspierającym realizację programów operacyjnych”: iod@miir.gov.pl </w:t>
      </w:r>
    </w:p>
    <w:p w14:paraId="34F1C872" w14:textId="77777777" w:rsidR="00754C2F" w:rsidRPr="00651CE0" w:rsidRDefault="00754C2F" w:rsidP="00A862A8">
      <w:pPr>
        <w:spacing w:after="120" w:line="360" w:lineRule="auto"/>
        <w:ind w:left="851"/>
        <w:jc w:val="both"/>
        <w:rPr>
          <w:rFonts w:cstheme="minorHAnsi"/>
        </w:rPr>
      </w:pPr>
      <w:r w:rsidRPr="00651CE0">
        <w:rPr>
          <w:rFonts w:cstheme="minorHAnsi"/>
        </w:rPr>
        <w:lastRenderedPageBreak/>
        <w:t>lub adres poczty ……………………………………………….. (gdy ma to zastosowanie - należy podać dane kontaktowe inspektora ochrony danych u Beneficjenta).</w:t>
      </w:r>
    </w:p>
    <w:p w14:paraId="3AA39741" w14:textId="7014D751"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przetwarzane wyłącznie w celu realizacji Projektu „Projekt – zawód”,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 xml:space="preserve">Przetwarzanie moich danych osobowych jest zgodne z prawem i spełnia warunki, o których mowa art. 6 ust. 1 lit. c oraz art. 9 ust. 2 lit. g i h oraz i (litery h i </w:t>
      </w:r>
      <w:proofErr w:type="spellStart"/>
      <w:r w:rsidRPr="00651CE0">
        <w:rPr>
          <w:rFonts w:cstheme="minorHAnsi"/>
        </w:rPr>
        <w:t>i</w:t>
      </w:r>
      <w:proofErr w:type="spellEnd"/>
      <w:r w:rsidRPr="00651CE0">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651CE0" w:rsidRDefault="00754C2F" w:rsidP="00815808">
      <w:pPr>
        <w:numPr>
          <w:ilvl w:val="0"/>
          <w:numId w:val="13"/>
        </w:numPr>
        <w:tabs>
          <w:tab w:val="left" w:pos="426"/>
        </w:tabs>
        <w:spacing w:after="120" w:line="360" w:lineRule="auto"/>
        <w:ind w:left="426"/>
        <w:jc w:val="both"/>
        <w:rPr>
          <w:rFonts w:cstheme="minorHAnsi"/>
        </w:rPr>
      </w:pPr>
      <w:r w:rsidRPr="00651CE0">
        <w:rPr>
          <w:rFonts w:cstheme="minorHAnsi"/>
        </w:rPr>
        <w:t>w odniesieniu do zbioru danych osobowych i kategorii osób, których dane dotyczą, przetwarzanych w ramach w ramach Regionalnego Programu Operacyjnego Województwa Łódzkiego na lata 2014-2020:</w:t>
      </w:r>
    </w:p>
    <w:p w14:paraId="001CF7E0"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14:paraId="1910B82F"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14:paraId="3176ABFB" w14:textId="77777777" w:rsidR="00754C2F" w:rsidRPr="00651CE0" w:rsidRDefault="00754C2F" w:rsidP="00815808">
      <w:pPr>
        <w:numPr>
          <w:ilvl w:val="0"/>
          <w:numId w:val="13"/>
        </w:numPr>
        <w:tabs>
          <w:tab w:val="left" w:pos="426"/>
          <w:tab w:val="num" w:pos="680"/>
        </w:tabs>
        <w:spacing w:after="120" w:line="360" w:lineRule="auto"/>
        <w:ind w:left="426"/>
        <w:jc w:val="both"/>
        <w:rPr>
          <w:rFonts w:cstheme="minorHAnsi"/>
        </w:rPr>
      </w:pPr>
      <w:r w:rsidRPr="00651CE0">
        <w:rPr>
          <w:rFonts w:cstheme="minorHAnsi"/>
        </w:rPr>
        <w:t xml:space="preserve">w odniesieniu do zbioru danych osobowych przetwarzanych w „Centralnym systemie teleinformatycznym wspierającym realizację programów operacyjnych”: </w:t>
      </w:r>
    </w:p>
    <w:p w14:paraId="30B08BE9"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lastRenderedPageBreak/>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14:paraId="5494EE58"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14:paraId="70888E7E"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Odbiorcą moich danych jest:</w:t>
      </w:r>
    </w:p>
    <w:p w14:paraId="4BB6CC1F" w14:textId="77777777"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Minister właściwy ds. rozwoju regionalnego,  ul. Wspólna 2/4, 00-926 Warszawa,</w:t>
      </w:r>
    </w:p>
    <w:p w14:paraId="3EC19A21" w14:textId="77777777"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Instytucja Zarządzająca - Zarząd Województwa Łódzkiego, Al. Piłsudskiego 8, 90-051 Łódź,</w:t>
      </w:r>
    </w:p>
    <w:p w14:paraId="2442A7CD" w14:textId="5E7B30F2"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Beneficjent realizujący Projekt - Miasto Łódź/Centrum Kształcenia Zawodowego i</w:t>
      </w:r>
      <w:r w:rsidR="002C428F" w:rsidRPr="00651CE0">
        <w:rPr>
          <w:rFonts w:cstheme="minorHAnsi"/>
        </w:rPr>
        <w:t> </w:t>
      </w:r>
      <w:r w:rsidRPr="00651CE0">
        <w:rPr>
          <w:rFonts w:cstheme="minorHAnsi"/>
        </w:rPr>
        <w:t>Ustawicznego,</w:t>
      </w:r>
    </w:p>
    <w:p w14:paraId="2C2C25B6" w14:textId="26DDC7A8"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podmioty, które na zlecenie Beneficjenta uczestniczą w realizacji Projektu „</w:t>
      </w:r>
      <w:r w:rsidRPr="00651CE0">
        <w:rPr>
          <w:rFonts w:cstheme="minorHAnsi"/>
          <w:bCs/>
        </w:rPr>
        <w:t>Projekt - zawód</w:t>
      </w:r>
      <w:r w:rsidRPr="00651CE0">
        <w:rPr>
          <w:rFonts w:eastAsia="Arial Narrow" w:cstheme="minorHAnsi"/>
        </w:rPr>
        <w:t>”</w:t>
      </w:r>
      <w:r w:rsidRPr="00651CE0">
        <w:rPr>
          <w:rFonts w:cstheme="minorHAnsi"/>
        </w:rPr>
        <w:t xml:space="preserve"> - …………………………………………………………………………………… (nazwa i adres ww. podmiotów). </w:t>
      </w:r>
    </w:p>
    <w:p w14:paraId="34AF8079" w14:textId="3A40D6B7" w:rsidR="00754C2F" w:rsidRPr="00651CE0" w:rsidRDefault="00754C2F" w:rsidP="00A862A8">
      <w:pPr>
        <w:spacing w:after="120" w:line="360" w:lineRule="auto"/>
        <w:ind w:left="426"/>
        <w:jc w:val="both"/>
        <w:rPr>
          <w:rFonts w:cstheme="minorHAnsi"/>
        </w:rPr>
      </w:pPr>
      <w:r w:rsidRPr="00651CE0">
        <w:rPr>
          <w:rFonts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sidRPr="00651CE0">
        <w:rPr>
          <w:rFonts w:cstheme="minorHAnsi"/>
        </w:rPr>
        <w:t> </w:t>
      </w:r>
      <w:r w:rsidRPr="00651CE0">
        <w:rPr>
          <w:rFonts w:cstheme="minorHAnsi"/>
        </w:rPr>
        <w:t>ramach Regionalnego Programu Operacyjnego Województwa Łódzkiego na lata 2014-2020.</w:t>
      </w:r>
    </w:p>
    <w:p w14:paraId="4BE0752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lastRenderedPageBreak/>
        <w:t>Moje dane osobowe nie będą przekazywane do państwa trzeciego lub organizacji międzynarodowej.</w:t>
      </w:r>
    </w:p>
    <w:p w14:paraId="7CFA3E4A"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przechowywane do czasu rozliczenia Regionalnego Programu Operacyjnego Województwa Łódzkiego na lata 2014 -2020 oraz zakończenia archiwizowania dokumentacji.</w:t>
      </w:r>
    </w:p>
    <w:p w14:paraId="27348BC7"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dostępu do treści swoich danych i ich sprostowania, usunięcia lub ograniczenia przetwarzania na zasadach określonych w art. 17 i 18 RODO.</w:t>
      </w:r>
    </w:p>
    <w:p w14:paraId="25E3248A"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 wniesienia skargi do organu nadzorczego, którym jest  Prezes Urzędu Ochrony Danych Osobowych.</w:t>
      </w:r>
    </w:p>
    <w:p w14:paraId="15FD9468"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Podanie danych jest warunkiem koniecznym otrzymania wsparcia, konsekwencją odmowy podania danych jest brak możliwości skorzystania ze wsparcia w ramach Projektu.</w:t>
      </w:r>
    </w:p>
    <w:p w14:paraId="3C331E3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nie będą poddawane zautomatyzowanemu podejmowaniu decyzji oraz profilowania.</w:t>
      </w:r>
    </w:p>
    <w:p w14:paraId="101A116D"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Oświadczam, iż podane przeze mnie dane osobowe są prawdziwe i aktualne.</w:t>
      </w:r>
    </w:p>
    <w:p w14:paraId="531B2AFC" w14:textId="77777777" w:rsidR="00754C2F" w:rsidRPr="00651CE0" w:rsidRDefault="00754C2F" w:rsidP="00E66337">
      <w:pPr>
        <w:spacing w:after="120" w:line="360" w:lineRule="auto"/>
        <w:ind w:left="426"/>
        <w:rPr>
          <w:rFonts w:cstheme="minorHAnsi"/>
        </w:rPr>
      </w:pPr>
    </w:p>
    <w:tbl>
      <w:tblPr>
        <w:tblW w:w="9210" w:type="dxa"/>
        <w:tblInd w:w="2" w:type="dxa"/>
        <w:tblLayout w:type="fixed"/>
        <w:tblLook w:val="00A0" w:firstRow="1" w:lastRow="0" w:firstColumn="1" w:lastColumn="0" w:noHBand="0" w:noVBand="0"/>
      </w:tblPr>
      <w:tblGrid>
        <w:gridCol w:w="4247"/>
        <w:gridCol w:w="4963"/>
      </w:tblGrid>
      <w:tr w:rsidR="00754C2F" w:rsidRPr="00651CE0" w14:paraId="457EC3F6" w14:textId="77777777" w:rsidTr="00754C2F">
        <w:tc>
          <w:tcPr>
            <w:tcW w:w="4248" w:type="dxa"/>
            <w:hideMark/>
          </w:tcPr>
          <w:p w14:paraId="544CDBB7" w14:textId="77777777" w:rsidR="00754C2F" w:rsidRPr="00651CE0" w:rsidRDefault="00754C2F" w:rsidP="00E66337">
            <w:pPr>
              <w:spacing w:after="120" w:line="360" w:lineRule="auto"/>
              <w:ind w:left="426"/>
              <w:rPr>
                <w:rFonts w:cstheme="minorHAnsi"/>
              </w:rPr>
            </w:pPr>
            <w:r w:rsidRPr="00651CE0">
              <w:rPr>
                <w:rFonts w:cstheme="minorHAnsi"/>
              </w:rPr>
              <w:t>…..………………………………………</w:t>
            </w:r>
          </w:p>
        </w:tc>
        <w:tc>
          <w:tcPr>
            <w:tcW w:w="4964" w:type="dxa"/>
            <w:hideMark/>
          </w:tcPr>
          <w:p w14:paraId="2395D0FA" w14:textId="77777777" w:rsidR="00754C2F" w:rsidRPr="00651CE0" w:rsidRDefault="00754C2F" w:rsidP="00E66337">
            <w:pPr>
              <w:spacing w:after="120" w:line="360" w:lineRule="auto"/>
              <w:ind w:left="426"/>
              <w:rPr>
                <w:rFonts w:cstheme="minorHAnsi"/>
                <w:i/>
                <w:iCs/>
              </w:rPr>
            </w:pPr>
            <w:r w:rsidRPr="00651CE0">
              <w:rPr>
                <w:rFonts w:cstheme="minorHAnsi"/>
              </w:rPr>
              <w:t>……………………………………………</w:t>
            </w:r>
          </w:p>
        </w:tc>
      </w:tr>
      <w:tr w:rsidR="00754C2F" w:rsidRPr="00651CE0" w14:paraId="794AA93D" w14:textId="77777777" w:rsidTr="00754C2F">
        <w:tc>
          <w:tcPr>
            <w:tcW w:w="4248" w:type="dxa"/>
            <w:hideMark/>
          </w:tcPr>
          <w:p w14:paraId="2B30969A" w14:textId="77777777" w:rsidR="00754C2F" w:rsidRPr="00651CE0" w:rsidRDefault="00754C2F" w:rsidP="00E66337">
            <w:pPr>
              <w:spacing w:after="120" w:line="360" w:lineRule="auto"/>
              <w:ind w:left="426"/>
              <w:rPr>
                <w:rFonts w:cstheme="minorHAnsi"/>
                <w:i/>
                <w:iCs/>
              </w:rPr>
            </w:pPr>
            <w:r w:rsidRPr="00651CE0">
              <w:rPr>
                <w:rFonts w:cstheme="minorHAnsi"/>
                <w:i/>
                <w:iCs/>
              </w:rPr>
              <w:t>MIEJSCOWOŚĆ I DATA</w:t>
            </w:r>
          </w:p>
        </w:tc>
        <w:tc>
          <w:tcPr>
            <w:tcW w:w="4964" w:type="dxa"/>
            <w:hideMark/>
          </w:tcPr>
          <w:p w14:paraId="020E4A72" w14:textId="77777777" w:rsidR="00754C2F" w:rsidRPr="00651CE0" w:rsidRDefault="00754C2F" w:rsidP="00E66337">
            <w:pPr>
              <w:spacing w:after="120" w:line="360" w:lineRule="auto"/>
              <w:ind w:left="426"/>
              <w:rPr>
                <w:rFonts w:cstheme="minorHAnsi"/>
              </w:rPr>
            </w:pPr>
            <w:r w:rsidRPr="00651CE0">
              <w:rPr>
                <w:rFonts w:cstheme="minorHAnsi"/>
                <w:i/>
                <w:iCs/>
              </w:rPr>
              <w:t>CZYTELNY PODPIS SKŁĄDAJĄCEGO OŚWIADCZENIE</w:t>
            </w:r>
          </w:p>
        </w:tc>
      </w:tr>
    </w:tbl>
    <w:p w14:paraId="15A6AF86" w14:textId="67D3F779" w:rsidR="003A5D9C" w:rsidRPr="00651CE0" w:rsidRDefault="003A5D9C" w:rsidP="00E66337">
      <w:pPr>
        <w:spacing w:after="120" w:line="360" w:lineRule="auto"/>
        <w:jc w:val="both"/>
        <w:rPr>
          <w:rFonts w:eastAsia="Times New Roman" w:cstheme="minorHAnsi"/>
          <w:b/>
          <w:bCs/>
          <w:lang w:eastAsia="pl-PL"/>
        </w:rPr>
      </w:pPr>
    </w:p>
    <w:p w14:paraId="49C9DBF6" w14:textId="77777777" w:rsidR="003A5D9C" w:rsidRPr="00651CE0" w:rsidRDefault="003A5D9C">
      <w:pPr>
        <w:rPr>
          <w:rFonts w:eastAsia="Times New Roman" w:cstheme="minorHAnsi"/>
          <w:b/>
          <w:bCs/>
          <w:lang w:eastAsia="pl-PL"/>
        </w:rPr>
      </w:pPr>
      <w:r w:rsidRPr="00651CE0">
        <w:rPr>
          <w:rFonts w:eastAsia="Times New Roman" w:cstheme="minorHAnsi"/>
          <w:b/>
          <w:bCs/>
          <w:lang w:eastAsia="pl-PL"/>
        </w:rPr>
        <w:br w:type="page"/>
      </w:r>
    </w:p>
    <w:p w14:paraId="600841A2" w14:textId="4616A5C2" w:rsidR="003A5D9C" w:rsidRPr="00651CE0"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4 -Oświadczenie o niekaralności osoby prowadzącej zajęcia</w:t>
      </w:r>
    </w:p>
    <w:p w14:paraId="0AA49AD1" w14:textId="6DE1D838" w:rsidR="002345C7" w:rsidRPr="00651CE0" w:rsidRDefault="002345C7" w:rsidP="00E66337">
      <w:pPr>
        <w:spacing w:after="120" w:line="360" w:lineRule="auto"/>
        <w:jc w:val="both"/>
        <w:rPr>
          <w:rFonts w:eastAsia="Times New Roman" w:cstheme="minorHAnsi"/>
          <w:b/>
          <w:bCs/>
          <w:lang w:eastAsia="pl-PL"/>
        </w:rPr>
      </w:pPr>
    </w:p>
    <w:p w14:paraId="4BE6C26F" w14:textId="77777777" w:rsidR="003A5D9C" w:rsidRPr="00651CE0" w:rsidRDefault="003A5D9C" w:rsidP="003A5D9C">
      <w:pPr>
        <w:spacing w:after="120" w:line="360" w:lineRule="auto"/>
        <w:jc w:val="center"/>
        <w:rPr>
          <w:rFonts w:cstheme="minorHAnsi"/>
        </w:rPr>
      </w:pPr>
      <w:r w:rsidRPr="00651CE0">
        <w:rPr>
          <w:rFonts w:cstheme="minorHAnsi"/>
        </w:rPr>
        <w:t>Oświadczenie</w:t>
      </w:r>
    </w:p>
    <w:p w14:paraId="6DA60CAB" w14:textId="0D8CC6E1" w:rsidR="003A5D9C" w:rsidRPr="00651CE0" w:rsidRDefault="003A5D9C" w:rsidP="00E66337">
      <w:pPr>
        <w:spacing w:after="120" w:line="360" w:lineRule="auto"/>
        <w:jc w:val="both"/>
        <w:rPr>
          <w:rFonts w:cstheme="minorHAnsi"/>
        </w:rPr>
      </w:pPr>
      <w:r w:rsidRPr="00651CE0">
        <w:rPr>
          <w:rFonts w:cstheme="minorHAnsi"/>
        </w:rPr>
        <w:t xml:space="preserve">Ja niżej podpisany/a .................................................................................... (imię i nazwisko) zamieszkały .................................................................................... (adres zamieszkania) </w:t>
      </w:r>
    </w:p>
    <w:p w14:paraId="527F378B" w14:textId="77777777" w:rsidR="003A5D9C" w:rsidRPr="00651CE0" w:rsidRDefault="003A5D9C" w:rsidP="00E66337">
      <w:pPr>
        <w:spacing w:after="120" w:line="360" w:lineRule="auto"/>
        <w:jc w:val="both"/>
        <w:rPr>
          <w:rFonts w:cstheme="minorHAnsi"/>
        </w:rPr>
      </w:pPr>
      <w:r w:rsidRPr="00651CE0">
        <w:rPr>
          <w:rFonts w:cstheme="minorHAnsi"/>
        </w:rPr>
        <w:t xml:space="preserve">legitymujący/a się dowodem osobistym ................................................................ </w:t>
      </w:r>
    </w:p>
    <w:p w14:paraId="2F4589D3" w14:textId="77777777" w:rsidR="003A5D9C" w:rsidRPr="00651CE0" w:rsidRDefault="003A5D9C" w:rsidP="00E66337">
      <w:pPr>
        <w:spacing w:after="120" w:line="360" w:lineRule="auto"/>
        <w:jc w:val="both"/>
        <w:rPr>
          <w:rFonts w:cstheme="minorHAnsi"/>
        </w:rPr>
      </w:pPr>
      <w:r w:rsidRPr="00651CE0">
        <w:rPr>
          <w:rFonts w:cstheme="minorHAnsi"/>
        </w:rPr>
        <w:t xml:space="preserve">wydanym przez .................................................................................... </w:t>
      </w:r>
    </w:p>
    <w:p w14:paraId="23702A89" w14:textId="77777777" w:rsidR="003A5D9C" w:rsidRPr="00651CE0" w:rsidRDefault="003A5D9C" w:rsidP="00E66337">
      <w:pPr>
        <w:spacing w:after="120" w:line="360" w:lineRule="auto"/>
        <w:jc w:val="both"/>
        <w:rPr>
          <w:rFonts w:cstheme="minorHAnsi"/>
        </w:rPr>
      </w:pPr>
      <w:r w:rsidRPr="00651CE0">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14:paraId="5DBB6306" w14:textId="77777777" w:rsidR="003A5D9C" w:rsidRPr="00651CE0" w:rsidRDefault="003A5D9C" w:rsidP="00E66337">
      <w:pPr>
        <w:spacing w:after="120" w:line="360" w:lineRule="auto"/>
        <w:jc w:val="both"/>
        <w:rPr>
          <w:rFonts w:cstheme="minorHAnsi"/>
        </w:rPr>
      </w:pPr>
    </w:p>
    <w:p w14:paraId="1E6F1150" w14:textId="77777777" w:rsidR="003A5D9C" w:rsidRPr="00651CE0" w:rsidRDefault="003A5D9C" w:rsidP="00E66337">
      <w:pPr>
        <w:spacing w:after="120" w:line="360" w:lineRule="auto"/>
        <w:jc w:val="both"/>
        <w:rPr>
          <w:rFonts w:cstheme="minorHAnsi"/>
        </w:rPr>
      </w:pPr>
      <w:r w:rsidRPr="00651CE0">
        <w:rPr>
          <w:rFonts w:cstheme="minorHAnsi"/>
        </w:rPr>
        <w:t xml:space="preserve">....................................... </w:t>
      </w:r>
    </w:p>
    <w:p w14:paraId="462E9337" w14:textId="25F7DFDD" w:rsidR="003A5D9C" w:rsidRPr="00651CE0" w:rsidRDefault="003A5D9C" w:rsidP="00E66337">
      <w:pPr>
        <w:spacing w:after="120" w:line="360" w:lineRule="auto"/>
        <w:jc w:val="both"/>
        <w:rPr>
          <w:rFonts w:cstheme="minorHAnsi"/>
        </w:rPr>
      </w:pPr>
      <w:r w:rsidRPr="00651CE0">
        <w:rPr>
          <w:rFonts w:cstheme="minorHAnsi"/>
        </w:rPr>
        <w:t>(miejscowość, data)</w:t>
      </w:r>
    </w:p>
    <w:p w14:paraId="3153E4CC" w14:textId="77777777" w:rsidR="003A5D9C" w:rsidRPr="00651CE0" w:rsidRDefault="003A5D9C" w:rsidP="00E66337">
      <w:pPr>
        <w:spacing w:after="120" w:line="360" w:lineRule="auto"/>
        <w:jc w:val="both"/>
        <w:rPr>
          <w:rFonts w:cstheme="minorHAnsi"/>
        </w:rPr>
      </w:pPr>
    </w:p>
    <w:p w14:paraId="30141595" w14:textId="77777777" w:rsidR="003A5D9C" w:rsidRPr="00651CE0" w:rsidRDefault="003A5D9C" w:rsidP="00E66337">
      <w:pPr>
        <w:spacing w:after="120" w:line="360" w:lineRule="auto"/>
        <w:jc w:val="both"/>
        <w:rPr>
          <w:rFonts w:cstheme="minorHAnsi"/>
        </w:rPr>
      </w:pPr>
      <w:r w:rsidRPr="00651CE0">
        <w:rPr>
          <w:rFonts w:cstheme="minorHAnsi"/>
        </w:rPr>
        <w:t xml:space="preserve">...................................... </w:t>
      </w:r>
    </w:p>
    <w:p w14:paraId="0C30C6E5" w14:textId="7A7D32D5" w:rsidR="003A5D9C" w:rsidRPr="00651CE0" w:rsidRDefault="003A5D9C" w:rsidP="00E66337">
      <w:pPr>
        <w:spacing w:after="120" w:line="360" w:lineRule="auto"/>
        <w:jc w:val="both"/>
        <w:rPr>
          <w:rFonts w:eastAsia="Times New Roman" w:cstheme="minorHAnsi"/>
          <w:b/>
          <w:bCs/>
          <w:lang w:eastAsia="pl-PL"/>
        </w:rPr>
      </w:pPr>
      <w:r w:rsidRPr="00651CE0">
        <w:rPr>
          <w:rFonts w:cstheme="minorHAnsi"/>
        </w:rPr>
        <w:t>(podpis)</w:t>
      </w:r>
    </w:p>
    <w:sectPr w:rsidR="003A5D9C" w:rsidRPr="00651C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EDC5" w14:textId="77777777" w:rsidR="00520AFB" w:rsidRDefault="00520AFB" w:rsidP="008473CD">
      <w:pPr>
        <w:spacing w:after="0" w:line="240" w:lineRule="auto"/>
      </w:pPr>
      <w:r>
        <w:separator/>
      </w:r>
    </w:p>
  </w:endnote>
  <w:endnote w:type="continuationSeparator" w:id="0">
    <w:p w14:paraId="5C093D96" w14:textId="77777777" w:rsidR="00520AFB" w:rsidRDefault="00520AFB"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E3E5" w14:textId="77777777" w:rsidR="00520AFB" w:rsidRDefault="00520AFB" w:rsidP="008473CD">
      <w:pPr>
        <w:spacing w:after="0" w:line="240" w:lineRule="auto"/>
      </w:pPr>
      <w:r>
        <w:separator/>
      </w:r>
    </w:p>
  </w:footnote>
  <w:footnote w:type="continuationSeparator" w:id="0">
    <w:p w14:paraId="1642CE37" w14:textId="77777777" w:rsidR="00520AFB" w:rsidRDefault="00520AFB"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6406D7CD" w14:textId="77777777" w:rsidR="00943D29" w:rsidRPr="002345C7" w:rsidRDefault="00943D29" w:rsidP="00943D29">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1336935" w:rsidR="001E1995" w:rsidRPr="00210BAE" w:rsidRDefault="001E1995" w:rsidP="00210BAE">
    <w:pPr>
      <w:jc w:val="center"/>
      <w:rPr>
        <w:rFonts w:cs="Calibri"/>
        <w:b/>
        <w:bCs/>
      </w:rPr>
    </w:pPr>
    <w:r w:rsidRPr="00F51C22">
      <w:rPr>
        <w:rFonts w:cs="Calibri"/>
        <w:sz w:val="18"/>
        <w:szCs w:val="18"/>
      </w:rPr>
      <w:t>Projekt „</w:t>
    </w:r>
    <w:r w:rsidR="00F51C22" w:rsidRPr="00F51C22">
      <w:rPr>
        <w:rFonts w:cs="Calibri"/>
        <w:sz w:val="18"/>
        <w:szCs w:val="18"/>
      </w:rPr>
      <w:t>Projekt - zawód</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27"/>
    <w:multiLevelType w:val="hybridMultilevel"/>
    <w:tmpl w:val="515E1D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15:restartNumberingAfterBreak="0">
    <w:nsid w:val="0E6902E4"/>
    <w:multiLevelType w:val="hybridMultilevel"/>
    <w:tmpl w:val="15A49A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C0A19"/>
    <w:multiLevelType w:val="hybridMultilevel"/>
    <w:tmpl w:val="0DD89C6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47C83"/>
    <w:multiLevelType w:val="hybridMultilevel"/>
    <w:tmpl w:val="E580EE6A"/>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76351"/>
    <w:multiLevelType w:val="hybridMultilevel"/>
    <w:tmpl w:val="3392E9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73F45"/>
    <w:multiLevelType w:val="hybridMultilevel"/>
    <w:tmpl w:val="E004799C"/>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95171"/>
    <w:multiLevelType w:val="hybridMultilevel"/>
    <w:tmpl w:val="6B506D3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11A0B"/>
    <w:multiLevelType w:val="hybridMultilevel"/>
    <w:tmpl w:val="0DD89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27478E"/>
    <w:multiLevelType w:val="hybridMultilevel"/>
    <w:tmpl w:val="CAE42B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462912"/>
    <w:multiLevelType w:val="hybridMultilevel"/>
    <w:tmpl w:val="9DFEB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F0BB7"/>
    <w:multiLevelType w:val="hybridMultilevel"/>
    <w:tmpl w:val="4A806DE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36349"/>
    <w:multiLevelType w:val="hybridMultilevel"/>
    <w:tmpl w:val="60EE1B4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6" w15:restartNumberingAfterBreak="0">
    <w:nsid w:val="292C2B1E"/>
    <w:multiLevelType w:val="hybridMultilevel"/>
    <w:tmpl w:val="984AE5C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85A60"/>
    <w:multiLevelType w:val="hybridMultilevel"/>
    <w:tmpl w:val="E580E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B05089"/>
    <w:multiLevelType w:val="hybridMultilevel"/>
    <w:tmpl w:val="9B1CFC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5076EC"/>
    <w:multiLevelType w:val="hybridMultilevel"/>
    <w:tmpl w:val="2CBE01A2"/>
    <w:lvl w:ilvl="0" w:tplc="D83291A6">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403FC"/>
    <w:multiLevelType w:val="hybridMultilevel"/>
    <w:tmpl w:val="523421EE"/>
    <w:lvl w:ilvl="0" w:tplc="04150011">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3C52ED"/>
    <w:multiLevelType w:val="hybridMultilevel"/>
    <w:tmpl w:val="A4A621D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C553850"/>
    <w:multiLevelType w:val="hybridMultilevel"/>
    <w:tmpl w:val="4C88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3DE24C11"/>
    <w:multiLevelType w:val="hybridMultilevel"/>
    <w:tmpl w:val="FB6CE50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001C5D"/>
    <w:multiLevelType w:val="hybridMultilevel"/>
    <w:tmpl w:val="9580E4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0F94DC4"/>
    <w:multiLevelType w:val="hybridMultilevel"/>
    <w:tmpl w:val="EC32EFA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A793C"/>
    <w:multiLevelType w:val="hybridMultilevel"/>
    <w:tmpl w:val="93021AE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B0961"/>
    <w:multiLevelType w:val="hybridMultilevel"/>
    <w:tmpl w:val="964089E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1F5911"/>
    <w:multiLevelType w:val="hybridMultilevel"/>
    <w:tmpl w:val="A6489C7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B27072"/>
    <w:multiLevelType w:val="hybridMultilevel"/>
    <w:tmpl w:val="1CBEEB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6" w15:restartNumberingAfterBreak="0">
    <w:nsid w:val="49FB694E"/>
    <w:multiLevelType w:val="hybridMultilevel"/>
    <w:tmpl w:val="2102AE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384436"/>
    <w:multiLevelType w:val="hybridMultilevel"/>
    <w:tmpl w:val="5906B3B0"/>
    <w:lvl w:ilvl="0" w:tplc="04150017">
      <w:start w:val="1"/>
      <w:numFmt w:val="lowerLetter"/>
      <w:lvlText w:val="%1)"/>
      <w:lvlJc w:val="left"/>
      <w:pPr>
        <w:tabs>
          <w:tab w:val="num" w:pos="1068"/>
        </w:tabs>
        <w:ind w:left="1068" w:hanging="360"/>
      </w:pPr>
    </w:lvl>
    <w:lvl w:ilvl="1" w:tplc="04150005">
      <w:start w:val="1"/>
      <w:numFmt w:val="bullet"/>
      <w:lvlText w:val=""/>
      <w:lvlJc w:val="left"/>
      <w:pPr>
        <w:tabs>
          <w:tab w:val="num" w:pos="1788"/>
        </w:tabs>
        <w:ind w:left="1788" w:hanging="360"/>
      </w:pPr>
      <w:rPr>
        <w:rFonts w:ascii="Wingdings" w:hAnsi="Wingding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9"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1AC5748"/>
    <w:multiLevelType w:val="hybridMultilevel"/>
    <w:tmpl w:val="0054FD1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66D72303"/>
    <w:multiLevelType w:val="hybridMultilevel"/>
    <w:tmpl w:val="AFCE1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BD6221"/>
    <w:multiLevelType w:val="hybridMultilevel"/>
    <w:tmpl w:val="AC08419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DFC375A"/>
    <w:multiLevelType w:val="hybridMultilevel"/>
    <w:tmpl w:val="8BF2263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0A60ED"/>
    <w:multiLevelType w:val="hybridMultilevel"/>
    <w:tmpl w:val="7892059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790DE6"/>
    <w:multiLevelType w:val="hybridMultilevel"/>
    <w:tmpl w:val="CD2238B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1B64E9"/>
    <w:multiLevelType w:val="hybridMultilevel"/>
    <w:tmpl w:val="2FBEDD2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51787E"/>
    <w:multiLevelType w:val="hybridMultilevel"/>
    <w:tmpl w:val="A1EECB7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970D95"/>
    <w:multiLevelType w:val="hybridMultilevel"/>
    <w:tmpl w:val="E294D56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A64CD0"/>
    <w:multiLevelType w:val="hybridMultilevel"/>
    <w:tmpl w:val="F9E45F5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2253">
    <w:abstractNumId w:val="14"/>
  </w:num>
  <w:num w:numId="2" w16cid:durableId="12262555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8767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518785">
    <w:abstractNumId w:val="50"/>
  </w:num>
  <w:num w:numId="5" w16cid:durableId="1796410556">
    <w:abstractNumId w:val="30"/>
  </w:num>
  <w:num w:numId="6" w16cid:durableId="982350637">
    <w:abstractNumId w:val="44"/>
  </w:num>
  <w:num w:numId="7" w16cid:durableId="630786125">
    <w:abstractNumId w:val="35"/>
  </w:num>
  <w:num w:numId="8" w16cid:durableId="367863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0413425">
    <w:abstractNumId w:val="1"/>
  </w:num>
  <w:num w:numId="10" w16cid:durableId="21269953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055776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927271605">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0613703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9910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47445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726355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658718">
    <w:abstractNumId w:val="37"/>
  </w:num>
  <w:num w:numId="18" w16cid:durableId="353658877">
    <w:abstractNumId w:val="5"/>
  </w:num>
  <w:num w:numId="19" w16cid:durableId="1183057861">
    <w:abstractNumId w:val="24"/>
  </w:num>
  <w:num w:numId="20" w16cid:durableId="901867573">
    <w:abstractNumId w:val="7"/>
  </w:num>
  <w:num w:numId="21" w16cid:durableId="1498620119">
    <w:abstractNumId w:val="3"/>
  </w:num>
  <w:num w:numId="22" w16cid:durableId="1426146804">
    <w:abstractNumId w:val="54"/>
  </w:num>
  <w:num w:numId="23" w16cid:durableId="51737160">
    <w:abstractNumId w:val="40"/>
  </w:num>
  <w:num w:numId="24" w16cid:durableId="598411669">
    <w:abstractNumId w:val="32"/>
  </w:num>
  <w:num w:numId="25" w16cid:durableId="1346201889">
    <w:abstractNumId w:val="33"/>
  </w:num>
  <w:num w:numId="26" w16cid:durableId="979503579">
    <w:abstractNumId w:val="26"/>
  </w:num>
  <w:num w:numId="27" w16cid:durableId="1692101255">
    <w:abstractNumId w:val="4"/>
  </w:num>
  <w:num w:numId="28" w16cid:durableId="1087069441">
    <w:abstractNumId w:val="9"/>
  </w:num>
  <w:num w:numId="29" w16cid:durableId="890120384">
    <w:abstractNumId w:val="8"/>
  </w:num>
  <w:num w:numId="30" w16cid:durableId="1378161168">
    <w:abstractNumId w:val="6"/>
  </w:num>
  <w:num w:numId="31" w16cid:durableId="10247909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975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1701521">
    <w:abstractNumId w:val="19"/>
  </w:num>
  <w:num w:numId="34" w16cid:durableId="241959197">
    <w:abstractNumId w:val="29"/>
  </w:num>
  <w:num w:numId="35" w16cid:durableId="429011063">
    <w:abstractNumId w:val="49"/>
  </w:num>
  <w:num w:numId="36" w16cid:durableId="64303623">
    <w:abstractNumId w:val="47"/>
  </w:num>
  <w:num w:numId="37" w16cid:durableId="14382000">
    <w:abstractNumId w:val="48"/>
  </w:num>
  <w:num w:numId="38" w16cid:durableId="625503499">
    <w:abstractNumId w:val="0"/>
  </w:num>
  <w:num w:numId="39" w16cid:durableId="352147092">
    <w:abstractNumId w:val="16"/>
  </w:num>
  <w:num w:numId="40" w16cid:durableId="39407801">
    <w:abstractNumId w:val="10"/>
  </w:num>
  <w:num w:numId="41" w16cid:durableId="947010900">
    <w:abstractNumId w:val="53"/>
  </w:num>
  <w:num w:numId="42" w16cid:durableId="1555660639">
    <w:abstractNumId w:val="34"/>
  </w:num>
  <w:num w:numId="43" w16cid:durableId="124935032">
    <w:abstractNumId w:val="31"/>
  </w:num>
  <w:num w:numId="44" w16cid:durableId="1861625172">
    <w:abstractNumId w:val="36"/>
  </w:num>
  <w:num w:numId="45" w16cid:durableId="1274358340">
    <w:abstractNumId w:val="12"/>
  </w:num>
  <w:num w:numId="46" w16cid:durableId="974986683">
    <w:abstractNumId w:val="27"/>
  </w:num>
  <w:num w:numId="47" w16cid:durableId="1518275747">
    <w:abstractNumId w:val="45"/>
  </w:num>
  <w:num w:numId="48" w16cid:durableId="1678581652">
    <w:abstractNumId w:val="13"/>
  </w:num>
  <w:num w:numId="49" w16cid:durableId="1915165908">
    <w:abstractNumId w:val="18"/>
  </w:num>
  <w:num w:numId="50" w16cid:durableId="1692803126">
    <w:abstractNumId w:val="55"/>
  </w:num>
  <w:num w:numId="51" w16cid:durableId="949355155">
    <w:abstractNumId w:val="52"/>
  </w:num>
  <w:num w:numId="52" w16cid:durableId="1170171853">
    <w:abstractNumId w:val="43"/>
  </w:num>
  <w:num w:numId="53" w16cid:durableId="2036273202">
    <w:abstractNumId w:val="23"/>
  </w:num>
  <w:num w:numId="54" w16cid:durableId="3154038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4241827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42955459">
    <w:abstractNumId w:val="20"/>
  </w:num>
  <w:num w:numId="57" w16cid:durableId="1456410791">
    <w:abstractNumId w:val="38"/>
  </w:num>
  <w:num w:numId="58" w16cid:durableId="833033454">
    <w:abstractNumId w:val="11"/>
  </w:num>
  <w:num w:numId="59" w16cid:durableId="685012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0813716">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585B"/>
    <w:rsid w:val="00005D69"/>
    <w:rsid w:val="00011595"/>
    <w:rsid w:val="0001579C"/>
    <w:rsid w:val="0002582B"/>
    <w:rsid w:val="00026407"/>
    <w:rsid w:val="00026A4E"/>
    <w:rsid w:val="00046B5D"/>
    <w:rsid w:val="00050C19"/>
    <w:rsid w:val="00057BF8"/>
    <w:rsid w:val="00061DDF"/>
    <w:rsid w:val="0006351C"/>
    <w:rsid w:val="0008119F"/>
    <w:rsid w:val="00082FBB"/>
    <w:rsid w:val="00083900"/>
    <w:rsid w:val="000902EA"/>
    <w:rsid w:val="000A0934"/>
    <w:rsid w:val="000B347D"/>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44A7"/>
    <w:rsid w:val="0014714A"/>
    <w:rsid w:val="00150679"/>
    <w:rsid w:val="00156901"/>
    <w:rsid w:val="0018140C"/>
    <w:rsid w:val="001818FB"/>
    <w:rsid w:val="00193A78"/>
    <w:rsid w:val="00196CEA"/>
    <w:rsid w:val="001A3624"/>
    <w:rsid w:val="001A3E5E"/>
    <w:rsid w:val="001A67E5"/>
    <w:rsid w:val="001A7E36"/>
    <w:rsid w:val="001B1741"/>
    <w:rsid w:val="001B2740"/>
    <w:rsid w:val="001B468D"/>
    <w:rsid w:val="001B48F5"/>
    <w:rsid w:val="001B50A8"/>
    <w:rsid w:val="001C0564"/>
    <w:rsid w:val="001C57D5"/>
    <w:rsid w:val="001C7EFD"/>
    <w:rsid w:val="001D1803"/>
    <w:rsid w:val="001D610D"/>
    <w:rsid w:val="001E1995"/>
    <w:rsid w:val="001E41C2"/>
    <w:rsid w:val="001F1BEB"/>
    <w:rsid w:val="001F41E8"/>
    <w:rsid w:val="00210BAE"/>
    <w:rsid w:val="00213661"/>
    <w:rsid w:val="00225C15"/>
    <w:rsid w:val="002342D1"/>
    <w:rsid w:val="002345C7"/>
    <w:rsid w:val="002422CA"/>
    <w:rsid w:val="002469E6"/>
    <w:rsid w:val="00262EDE"/>
    <w:rsid w:val="00292F3F"/>
    <w:rsid w:val="002B3BB2"/>
    <w:rsid w:val="002B4FB6"/>
    <w:rsid w:val="002B659B"/>
    <w:rsid w:val="002C428F"/>
    <w:rsid w:val="002D2611"/>
    <w:rsid w:val="002E3B53"/>
    <w:rsid w:val="002F040E"/>
    <w:rsid w:val="002F1046"/>
    <w:rsid w:val="002F2736"/>
    <w:rsid w:val="00323AD6"/>
    <w:rsid w:val="00335D2B"/>
    <w:rsid w:val="0034661C"/>
    <w:rsid w:val="00355FF9"/>
    <w:rsid w:val="00364317"/>
    <w:rsid w:val="00365713"/>
    <w:rsid w:val="003704D4"/>
    <w:rsid w:val="00374178"/>
    <w:rsid w:val="00374EF5"/>
    <w:rsid w:val="00393624"/>
    <w:rsid w:val="00393A1D"/>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11FC"/>
    <w:rsid w:val="00447365"/>
    <w:rsid w:val="004533C7"/>
    <w:rsid w:val="00455572"/>
    <w:rsid w:val="004641F7"/>
    <w:rsid w:val="00470714"/>
    <w:rsid w:val="00470CCC"/>
    <w:rsid w:val="00471467"/>
    <w:rsid w:val="004823FA"/>
    <w:rsid w:val="00486EB7"/>
    <w:rsid w:val="004B3BB1"/>
    <w:rsid w:val="004B4E76"/>
    <w:rsid w:val="004C1C5B"/>
    <w:rsid w:val="004C1DCB"/>
    <w:rsid w:val="004C23DA"/>
    <w:rsid w:val="004C4631"/>
    <w:rsid w:val="004C5BF1"/>
    <w:rsid w:val="004D1FD2"/>
    <w:rsid w:val="004D38F4"/>
    <w:rsid w:val="004D5A10"/>
    <w:rsid w:val="004D5E49"/>
    <w:rsid w:val="004E1328"/>
    <w:rsid w:val="004E192C"/>
    <w:rsid w:val="004F5DDE"/>
    <w:rsid w:val="004F66B8"/>
    <w:rsid w:val="005208E4"/>
    <w:rsid w:val="00520AFB"/>
    <w:rsid w:val="00521CC1"/>
    <w:rsid w:val="0052627D"/>
    <w:rsid w:val="005331D1"/>
    <w:rsid w:val="005353E4"/>
    <w:rsid w:val="00550509"/>
    <w:rsid w:val="00552B2C"/>
    <w:rsid w:val="0055635A"/>
    <w:rsid w:val="00556FDF"/>
    <w:rsid w:val="0055701A"/>
    <w:rsid w:val="005655E9"/>
    <w:rsid w:val="00593C2E"/>
    <w:rsid w:val="005A539A"/>
    <w:rsid w:val="005D09D6"/>
    <w:rsid w:val="005D3AFD"/>
    <w:rsid w:val="005D75F0"/>
    <w:rsid w:val="005E084E"/>
    <w:rsid w:val="005F5971"/>
    <w:rsid w:val="005F5B40"/>
    <w:rsid w:val="005F5EE1"/>
    <w:rsid w:val="00602F31"/>
    <w:rsid w:val="006119FB"/>
    <w:rsid w:val="006332A5"/>
    <w:rsid w:val="006424AB"/>
    <w:rsid w:val="00643D39"/>
    <w:rsid w:val="00644222"/>
    <w:rsid w:val="00651CE0"/>
    <w:rsid w:val="006633B3"/>
    <w:rsid w:val="00671C39"/>
    <w:rsid w:val="006838F4"/>
    <w:rsid w:val="00694C36"/>
    <w:rsid w:val="006953F9"/>
    <w:rsid w:val="006B7849"/>
    <w:rsid w:val="006B78B3"/>
    <w:rsid w:val="006D0D98"/>
    <w:rsid w:val="006F07A6"/>
    <w:rsid w:val="006F40D8"/>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3EE5"/>
    <w:rsid w:val="00800412"/>
    <w:rsid w:val="0081196A"/>
    <w:rsid w:val="0081401D"/>
    <w:rsid w:val="00815808"/>
    <w:rsid w:val="00817C74"/>
    <w:rsid w:val="00824D34"/>
    <w:rsid w:val="00825F54"/>
    <w:rsid w:val="00830BFD"/>
    <w:rsid w:val="008335B6"/>
    <w:rsid w:val="0084166C"/>
    <w:rsid w:val="008473CD"/>
    <w:rsid w:val="008475FB"/>
    <w:rsid w:val="00857C5D"/>
    <w:rsid w:val="008643B7"/>
    <w:rsid w:val="008C07CC"/>
    <w:rsid w:val="008C2156"/>
    <w:rsid w:val="008C32BD"/>
    <w:rsid w:val="008C40B1"/>
    <w:rsid w:val="008C4E14"/>
    <w:rsid w:val="008D0760"/>
    <w:rsid w:val="00903CC8"/>
    <w:rsid w:val="00911B60"/>
    <w:rsid w:val="009338B2"/>
    <w:rsid w:val="009414ED"/>
    <w:rsid w:val="00943D29"/>
    <w:rsid w:val="009446AB"/>
    <w:rsid w:val="0095176B"/>
    <w:rsid w:val="00951920"/>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730E"/>
    <w:rsid w:val="00A042FC"/>
    <w:rsid w:val="00A0494C"/>
    <w:rsid w:val="00A10418"/>
    <w:rsid w:val="00A14CBB"/>
    <w:rsid w:val="00A21CBB"/>
    <w:rsid w:val="00A2435E"/>
    <w:rsid w:val="00A34B42"/>
    <w:rsid w:val="00A37E84"/>
    <w:rsid w:val="00A47DFF"/>
    <w:rsid w:val="00A537DB"/>
    <w:rsid w:val="00A5600B"/>
    <w:rsid w:val="00A56E79"/>
    <w:rsid w:val="00A679E1"/>
    <w:rsid w:val="00A72FCD"/>
    <w:rsid w:val="00A75D46"/>
    <w:rsid w:val="00A760A9"/>
    <w:rsid w:val="00A8248F"/>
    <w:rsid w:val="00A824B1"/>
    <w:rsid w:val="00A862A8"/>
    <w:rsid w:val="00A92C93"/>
    <w:rsid w:val="00A9351D"/>
    <w:rsid w:val="00AB33D6"/>
    <w:rsid w:val="00AC595C"/>
    <w:rsid w:val="00AD0526"/>
    <w:rsid w:val="00AD6F38"/>
    <w:rsid w:val="00AE0106"/>
    <w:rsid w:val="00AE3488"/>
    <w:rsid w:val="00AE4CBA"/>
    <w:rsid w:val="00AE7320"/>
    <w:rsid w:val="00AF11B1"/>
    <w:rsid w:val="00B114E6"/>
    <w:rsid w:val="00B21835"/>
    <w:rsid w:val="00B22B36"/>
    <w:rsid w:val="00B24477"/>
    <w:rsid w:val="00B312E7"/>
    <w:rsid w:val="00B36CED"/>
    <w:rsid w:val="00B45754"/>
    <w:rsid w:val="00B51BE3"/>
    <w:rsid w:val="00B51CA0"/>
    <w:rsid w:val="00B51F96"/>
    <w:rsid w:val="00B5222C"/>
    <w:rsid w:val="00B52EBC"/>
    <w:rsid w:val="00B60F47"/>
    <w:rsid w:val="00B70877"/>
    <w:rsid w:val="00B776E6"/>
    <w:rsid w:val="00B80056"/>
    <w:rsid w:val="00B86CC2"/>
    <w:rsid w:val="00BA57FB"/>
    <w:rsid w:val="00BB34C9"/>
    <w:rsid w:val="00BB6231"/>
    <w:rsid w:val="00BC0ECC"/>
    <w:rsid w:val="00BC49A1"/>
    <w:rsid w:val="00BC576C"/>
    <w:rsid w:val="00BD082A"/>
    <w:rsid w:val="00BF455E"/>
    <w:rsid w:val="00BF53F0"/>
    <w:rsid w:val="00C053E9"/>
    <w:rsid w:val="00C056A1"/>
    <w:rsid w:val="00C061A1"/>
    <w:rsid w:val="00C16703"/>
    <w:rsid w:val="00C173E1"/>
    <w:rsid w:val="00C17700"/>
    <w:rsid w:val="00C213DE"/>
    <w:rsid w:val="00C31F56"/>
    <w:rsid w:val="00C32A9A"/>
    <w:rsid w:val="00C35A32"/>
    <w:rsid w:val="00C37127"/>
    <w:rsid w:val="00C502EB"/>
    <w:rsid w:val="00C6018E"/>
    <w:rsid w:val="00C70B48"/>
    <w:rsid w:val="00C8000C"/>
    <w:rsid w:val="00C9203B"/>
    <w:rsid w:val="00C95E9A"/>
    <w:rsid w:val="00CA0FAB"/>
    <w:rsid w:val="00CA67CC"/>
    <w:rsid w:val="00CA7294"/>
    <w:rsid w:val="00CB0B28"/>
    <w:rsid w:val="00CB74A8"/>
    <w:rsid w:val="00CC1276"/>
    <w:rsid w:val="00CC1E70"/>
    <w:rsid w:val="00CD3FF6"/>
    <w:rsid w:val="00CE4E1B"/>
    <w:rsid w:val="00CE50DE"/>
    <w:rsid w:val="00CE6750"/>
    <w:rsid w:val="00CE788C"/>
    <w:rsid w:val="00CF6AD5"/>
    <w:rsid w:val="00CF6BE6"/>
    <w:rsid w:val="00D014B0"/>
    <w:rsid w:val="00D17F07"/>
    <w:rsid w:val="00D21B49"/>
    <w:rsid w:val="00D22CD1"/>
    <w:rsid w:val="00D337D1"/>
    <w:rsid w:val="00D345A5"/>
    <w:rsid w:val="00D44C02"/>
    <w:rsid w:val="00D46219"/>
    <w:rsid w:val="00D56AD0"/>
    <w:rsid w:val="00D62CE1"/>
    <w:rsid w:val="00D661CD"/>
    <w:rsid w:val="00D83DF3"/>
    <w:rsid w:val="00D94E95"/>
    <w:rsid w:val="00DB0045"/>
    <w:rsid w:val="00DB11B3"/>
    <w:rsid w:val="00DB240B"/>
    <w:rsid w:val="00DB70F8"/>
    <w:rsid w:val="00DC23FE"/>
    <w:rsid w:val="00DD4ABA"/>
    <w:rsid w:val="00DE0136"/>
    <w:rsid w:val="00DE331B"/>
    <w:rsid w:val="00DF177F"/>
    <w:rsid w:val="00DF2CB8"/>
    <w:rsid w:val="00DF3C76"/>
    <w:rsid w:val="00E211BA"/>
    <w:rsid w:val="00E23447"/>
    <w:rsid w:val="00E25C18"/>
    <w:rsid w:val="00E3048D"/>
    <w:rsid w:val="00E450E8"/>
    <w:rsid w:val="00E50707"/>
    <w:rsid w:val="00E55A9B"/>
    <w:rsid w:val="00E566C5"/>
    <w:rsid w:val="00E64253"/>
    <w:rsid w:val="00E6472C"/>
    <w:rsid w:val="00E66337"/>
    <w:rsid w:val="00E72C12"/>
    <w:rsid w:val="00E96E19"/>
    <w:rsid w:val="00EA7B48"/>
    <w:rsid w:val="00EB1643"/>
    <w:rsid w:val="00EC2361"/>
    <w:rsid w:val="00EC4796"/>
    <w:rsid w:val="00EC754B"/>
    <w:rsid w:val="00ED1FA6"/>
    <w:rsid w:val="00ED4493"/>
    <w:rsid w:val="00ED6FDE"/>
    <w:rsid w:val="00ED73C2"/>
    <w:rsid w:val="00ED7FF4"/>
    <w:rsid w:val="00EE1F5B"/>
    <w:rsid w:val="00EF4EA3"/>
    <w:rsid w:val="00F0329C"/>
    <w:rsid w:val="00F07770"/>
    <w:rsid w:val="00F10D74"/>
    <w:rsid w:val="00F1622F"/>
    <w:rsid w:val="00F27D9E"/>
    <w:rsid w:val="00F33FCE"/>
    <w:rsid w:val="00F51C22"/>
    <w:rsid w:val="00F602F0"/>
    <w:rsid w:val="00F604A1"/>
    <w:rsid w:val="00F77FEB"/>
    <w:rsid w:val="00F92E18"/>
    <w:rsid w:val="00F949C7"/>
    <w:rsid w:val="00FA08E1"/>
    <w:rsid w:val="00FB5041"/>
    <w:rsid w:val="00FE1958"/>
    <w:rsid w:val="00FF500E"/>
    <w:rsid w:val="00FF53E9"/>
    <w:rsid w:val="00FF57F4"/>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056"/>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03">
      <w:bodyDiv w:val="1"/>
      <w:marLeft w:val="0"/>
      <w:marRight w:val="0"/>
      <w:marTop w:val="0"/>
      <w:marBottom w:val="0"/>
      <w:divBdr>
        <w:top w:val="none" w:sz="0" w:space="0" w:color="auto"/>
        <w:left w:val="none" w:sz="0" w:space="0" w:color="auto"/>
        <w:bottom w:val="none" w:sz="0" w:space="0" w:color="auto"/>
        <w:right w:val="none" w:sz="0" w:space="0" w:color="auto"/>
      </w:divBdr>
      <w:divsChild>
        <w:div w:id="1767115976">
          <w:marLeft w:val="0"/>
          <w:marRight w:val="0"/>
          <w:marTop w:val="0"/>
          <w:marBottom w:val="0"/>
          <w:divBdr>
            <w:top w:val="none" w:sz="0" w:space="0" w:color="auto"/>
            <w:left w:val="none" w:sz="0" w:space="0" w:color="auto"/>
            <w:bottom w:val="none" w:sz="0" w:space="0" w:color="auto"/>
            <w:right w:val="none" w:sz="0" w:space="0" w:color="auto"/>
          </w:divBdr>
        </w:div>
        <w:div w:id="1625114380">
          <w:marLeft w:val="0"/>
          <w:marRight w:val="0"/>
          <w:marTop w:val="0"/>
          <w:marBottom w:val="0"/>
          <w:divBdr>
            <w:top w:val="none" w:sz="0" w:space="0" w:color="auto"/>
            <w:left w:val="none" w:sz="0" w:space="0" w:color="auto"/>
            <w:bottom w:val="none" w:sz="0" w:space="0" w:color="auto"/>
            <w:right w:val="none" w:sz="0" w:space="0" w:color="auto"/>
          </w:divBdr>
        </w:div>
        <w:div w:id="822236305">
          <w:marLeft w:val="0"/>
          <w:marRight w:val="0"/>
          <w:marTop w:val="0"/>
          <w:marBottom w:val="0"/>
          <w:divBdr>
            <w:top w:val="none" w:sz="0" w:space="0" w:color="auto"/>
            <w:left w:val="none" w:sz="0" w:space="0" w:color="auto"/>
            <w:bottom w:val="none" w:sz="0" w:space="0" w:color="auto"/>
            <w:right w:val="none" w:sz="0" w:space="0" w:color="auto"/>
          </w:divBdr>
        </w:div>
        <w:div w:id="1627546497">
          <w:marLeft w:val="0"/>
          <w:marRight w:val="0"/>
          <w:marTop w:val="0"/>
          <w:marBottom w:val="0"/>
          <w:divBdr>
            <w:top w:val="none" w:sz="0" w:space="0" w:color="auto"/>
            <w:left w:val="none" w:sz="0" w:space="0" w:color="auto"/>
            <w:bottom w:val="none" w:sz="0" w:space="0" w:color="auto"/>
            <w:right w:val="none" w:sz="0" w:space="0" w:color="auto"/>
          </w:divBdr>
        </w:div>
      </w:divsChild>
    </w:div>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0340456">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193232370">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7187001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0645635">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484545628">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17166362">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5791</Words>
  <Characters>34752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4</cp:revision>
  <cp:lastPrinted>2022-07-07T09:33:00Z</cp:lastPrinted>
  <dcterms:created xsi:type="dcterms:W3CDTF">2022-07-07T14:50:00Z</dcterms:created>
  <dcterms:modified xsi:type="dcterms:W3CDTF">2022-07-07T15:21:00Z</dcterms:modified>
</cp:coreProperties>
</file>